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6C494" w14:textId="4FBBA6B2" w:rsidR="006D2166" w:rsidRPr="006D2166" w:rsidRDefault="006D2166" w:rsidP="006D2166">
      <w:pPr>
        <w:keepNext/>
        <w:pBdr>
          <w:bottom w:val="single" w:sz="4" w:space="1" w:color="auto"/>
        </w:pBdr>
        <w:tabs>
          <w:tab w:val="right" w:pos="9639"/>
        </w:tabs>
        <w:outlineLvl w:val="0"/>
        <w:rPr>
          <w:rFonts w:ascii="Arial" w:hAnsi="Arial"/>
          <w:b/>
          <w:noProof/>
          <w:sz w:val="24"/>
        </w:rPr>
      </w:pPr>
      <w:r w:rsidRPr="006D2166">
        <w:rPr>
          <w:rFonts w:ascii="Arial" w:hAnsi="Arial"/>
          <w:b/>
          <w:noProof/>
          <w:sz w:val="24"/>
        </w:rPr>
        <w:t xml:space="preserve">3GPP TSG-SA3 Meeting </w:t>
      </w:r>
      <w:r w:rsidR="007E2419">
        <w:rPr>
          <w:rFonts w:ascii="Arial" w:hAnsi="Arial"/>
          <w:b/>
          <w:noProof/>
          <w:sz w:val="24"/>
        </w:rPr>
        <w:t>#</w:t>
      </w:r>
      <w:r w:rsidR="004413B7">
        <w:rPr>
          <w:rFonts w:ascii="Arial" w:hAnsi="Arial"/>
          <w:b/>
          <w:noProof/>
          <w:sz w:val="24"/>
        </w:rPr>
        <w:t>100</w:t>
      </w:r>
      <w:r w:rsidR="008505EC">
        <w:rPr>
          <w:rFonts w:ascii="Arial" w:hAnsi="Arial"/>
          <w:b/>
          <w:noProof/>
          <w:sz w:val="24"/>
        </w:rPr>
        <w:t xml:space="preserve"> Bis</w:t>
      </w:r>
      <w:r w:rsidR="007E2419">
        <w:rPr>
          <w:rFonts w:ascii="Arial" w:hAnsi="Arial"/>
          <w:b/>
          <w:noProof/>
          <w:sz w:val="24"/>
        </w:rPr>
        <w:t>-e</w:t>
      </w:r>
      <w:r w:rsidRPr="006D2166">
        <w:rPr>
          <w:rFonts w:ascii="Arial" w:hAnsi="Arial"/>
          <w:b/>
          <w:noProof/>
          <w:sz w:val="24"/>
        </w:rPr>
        <w:t xml:space="preserve"> </w:t>
      </w:r>
      <w:r w:rsidRPr="006D2166">
        <w:rPr>
          <w:rFonts w:ascii="Arial" w:hAnsi="Arial"/>
          <w:b/>
          <w:noProof/>
          <w:sz w:val="24"/>
        </w:rPr>
        <w:tab/>
        <w:t>S3-20</w:t>
      </w:r>
      <w:r w:rsidR="00B86438">
        <w:rPr>
          <w:rFonts w:ascii="Arial" w:hAnsi="Arial"/>
          <w:b/>
          <w:noProof/>
          <w:sz w:val="24"/>
        </w:rPr>
        <w:t>2428</w:t>
      </w:r>
    </w:p>
    <w:p w14:paraId="05904221" w14:textId="0766C4B8" w:rsidR="00BE3F5B" w:rsidRDefault="006D2166" w:rsidP="006D2166">
      <w:pPr>
        <w:keepNext/>
        <w:pBdr>
          <w:bottom w:val="single" w:sz="4" w:space="1" w:color="auto"/>
        </w:pBdr>
        <w:tabs>
          <w:tab w:val="right" w:pos="9639"/>
        </w:tabs>
        <w:outlineLvl w:val="0"/>
        <w:rPr>
          <w:rFonts w:ascii="Arial" w:hAnsi="Arial" w:cs="Arial"/>
          <w:b/>
          <w:sz w:val="24"/>
        </w:rPr>
      </w:pPr>
      <w:r w:rsidRPr="006D2166">
        <w:rPr>
          <w:rFonts w:ascii="Arial" w:hAnsi="Arial"/>
          <w:b/>
          <w:noProof/>
          <w:sz w:val="24"/>
        </w:rPr>
        <w:t xml:space="preserve">e-meeting, </w:t>
      </w:r>
      <w:r w:rsidR="003461DB">
        <w:rPr>
          <w:rFonts w:ascii="Arial" w:hAnsi="Arial"/>
          <w:b/>
          <w:noProof/>
          <w:sz w:val="24"/>
        </w:rPr>
        <w:t>1</w:t>
      </w:r>
      <w:r w:rsidR="008505EC">
        <w:rPr>
          <w:rFonts w:ascii="Arial" w:hAnsi="Arial"/>
          <w:b/>
          <w:noProof/>
          <w:sz w:val="24"/>
        </w:rPr>
        <w:t>2</w:t>
      </w:r>
      <w:r w:rsidRPr="006D2166">
        <w:rPr>
          <w:rFonts w:ascii="Arial" w:hAnsi="Arial"/>
          <w:b/>
          <w:noProof/>
          <w:sz w:val="24"/>
        </w:rPr>
        <w:t xml:space="preserve"> – </w:t>
      </w:r>
      <w:r w:rsidR="008505EC">
        <w:rPr>
          <w:rFonts w:ascii="Arial" w:hAnsi="Arial"/>
          <w:b/>
          <w:noProof/>
          <w:sz w:val="24"/>
        </w:rPr>
        <w:t>16</w:t>
      </w:r>
      <w:r w:rsidRPr="006D2166">
        <w:rPr>
          <w:rFonts w:ascii="Arial" w:hAnsi="Arial"/>
          <w:b/>
          <w:noProof/>
          <w:sz w:val="24"/>
        </w:rPr>
        <w:t xml:space="preserve"> </w:t>
      </w:r>
      <w:r w:rsidR="008505EC">
        <w:rPr>
          <w:rFonts w:ascii="Arial" w:hAnsi="Arial"/>
          <w:b/>
          <w:noProof/>
          <w:sz w:val="24"/>
        </w:rPr>
        <w:t xml:space="preserve">October </w:t>
      </w:r>
      <w:r w:rsidRPr="006D2166">
        <w:rPr>
          <w:rFonts w:ascii="Arial" w:hAnsi="Arial"/>
          <w:b/>
          <w:noProof/>
          <w:sz w:val="24"/>
        </w:rPr>
        <w:t>2020</w:t>
      </w:r>
      <w:r w:rsidRPr="006D2166">
        <w:rPr>
          <w:rFonts w:ascii="Arial" w:hAnsi="Arial"/>
          <w:b/>
          <w:noProof/>
          <w:sz w:val="24"/>
        </w:rPr>
        <w:tab/>
      </w:r>
      <w:r w:rsidRPr="006D2166">
        <w:rPr>
          <w:rFonts w:ascii="Arial" w:hAnsi="Arial"/>
          <w:b/>
          <w:noProof/>
          <w:sz w:val="24"/>
        </w:rPr>
        <w:tab/>
      </w:r>
      <w:r w:rsidRPr="006D2166">
        <w:rPr>
          <w:rFonts w:ascii="Arial" w:hAnsi="Arial"/>
          <w:b/>
          <w:noProof/>
          <w:sz w:val="24"/>
        </w:rPr>
        <w:tab/>
      </w:r>
    </w:p>
    <w:p w14:paraId="0A458FBC" w14:textId="77777777" w:rsidR="00412EC5" w:rsidRDefault="00412EC5" w:rsidP="008917D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666E1C">
        <w:rPr>
          <w:rFonts w:ascii="Arial" w:hAnsi="Arial"/>
          <w:b/>
          <w:lang w:eastAsia="ja-JP"/>
        </w:rPr>
        <w:t>Nokia, Nokia Shanghai Bell</w:t>
      </w:r>
    </w:p>
    <w:p w14:paraId="29A7C510" w14:textId="4BBC7CC6" w:rsidR="00412EC5" w:rsidRPr="00412EC5" w:rsidRDefault="00412EC5" w:rsidP="008917D2">
      <w:pPr>
        <w:keepNext/>
        <w:tabs>
          <w:tab w:val="left" w:pos="2127"/>
        </w:tabs>
        <w:spacing w:after="0"/>
        <w:outlineLvl w:val="0"/>
        <w:rPr>
          <w:rFonts w:ascii="Arial" w:hAnsi="Arial"/>
          <w:b/>
          <w:lang w:val="en-US"/>
        </w:rPr>
      </w:pPr>
      <w:r w:rsidRPr="00412EC5">
        <w:rPr>
          <w:rFonts w:ascii="Arial" w:hAnsi="Arial" w:cs="Arial"/>
          <w:b/>
          <w:lang w:val="en-US"/>
        </w:rPr>
        <w:t>Title:</w:t>
      </w:r>
      <w:r w:rsidRPr="00412EC5">
        <w:rPr>
          <w:rFonts w:ascii="Arial" w:hAnsi="Arial" w:cs="Arial"/>
          <w:b/>
          <w:lang w:val="en-US"/>
        </w:rPr>
        <w:tab/>
      </w:r>
      <w:r w:rsidR="00824793">
        <w:rPr>
          <w:rFonts w:ascii="Arial" w:hAnsi="Arial" w:cs="Arial"/>
          <w:b/>
          <w:lang w:val="en-US"/>
        </w:rPr>
        <w:t xml:space="preserve">Discussion on the incoming LS </w:t>
      </w:r>
      <w:r w:rsidR="00824793" w:rsidRPr="00824793">
        <w:rPr>
          <w:rFonts w:ascii="Arial" w:hAnsi="Arial" w:cs="Arial"/>
          <w:b/>
          <w:lang w:val="en-US"/>
        </w:rPr>
        <w:t>on System support for Multi-USIM devices</w:t>
      </w:r>
    </w:p>
    <w:p w14:paraId="243FBF45" w14:textId="77777777" w:rsidR="00412EC5" w:rsidRDefault="00412EC5" w:rsidP="008917D2">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sidR="006A759A" w:rsidRPr="006A759A">
        <w:rPr>
          <w:rFonts w:ascii="Arial" w:hAnsi="Arial"/>
          <w:b/>
        </w:rPr>
        <w:t>Discussion and Decision</w:t>
      </w:r>
      <w:r w:rsidR="006A759A" w:rsidRPr="006A759A" w:rsidDel="006A759A">
        <w:rPr>
          <w:rFonts w:ascii="Arial" w:hAnsi="Arial"/>
          <w:b/>
        </w:rPr>
        <w:t xml:space="preserve"> </w:t>
      </w:r>
    </w:p>
    <w:p w14:paraId="3C998658" w14:textId="3F957A17" w:rsidR="00412EC5" w:rsidRDefault="00412EC5" w:rsidP="00412EC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6438">
        <w:rPr>
          <w:rFonts w:ascii="Arial" w:hAnsi="Arial"/>
          <w:b/>
        </w:rPr>
        <w:t>2.18</w:t>
      </w:r>
    </w:p>
    <w:p w14:paraId="68C3B45C" w14:textId="77777777" w:rsidR="00412EC5" w:rsidRDefault="00412EC5" w:rsidP="00412EC5">
      <w:pPr>
        <w:pStyle w:val="CRCoverPage"/>
        <w:tabs>
          <w:tab w:val="right" w:pos="9639"/>
        </w:tabs>
        <w:spacing w:after="0"/>
        <w:rPr>
          <w:b/>
        </w:rPr>
      </w:pPr>
    </w:p>
    <w:p w14:paraId="36EB17D2" w14:textId="77777777" w:rsidR="00915BEF" w:rsidRDefault="00915BEF" w:rsidP="00915BEF">
      <w:pPr>
        <w:pStyle w:val="Heading1"/>
        <w:rPr>
          <w:rFonts w:eastAsia="SimSun"/>
        </w:rPr>
      </w:pPr>
      <w:r>
        <w:rPr>
          <w:rFonts w:eastAsia="SimSun"/>
        </w:rPr>
        <w:t>1</w:t>
      </w:r>
      <w:r>
        <w:rPr>
          <w:rFonts w:eastAsia="SimSun"/>
        </w:rPr>
        <w:tab/>
        <w:t>Introduction</w:t>
      </w:r>
    </w:p>
    <w:p w14:paraId="587AE7EC" w14:textId="3C7D0B06" w:rsidR="008505EC" w:rsidRPr="00824793" w:rsidRDefault="008505EC" w:rsidP="008505EC">
      <w:pPr>
        <w:overflowPunct w:val="0"/>
        <w:autoSpaceDE w:val="0"/>
        <w:autoSpaceDN w:val="0"/>
        <w:adjustRightInd w:val="0"/>
        <w:textAlignment w:val="baseline"/>
        <w:rPr>
          <w:rFonts w:eastAsia="SimSun"/>
          <w:lang w:eastAsia="zh-CN"/>
        </w:rPr>
      </w:pPr>
      <w:r w:rsidRPr="00824793">
        <w:rPr>
          <w:rFonts w:eastAsia="SimSun"/>
          <w:lang w:eastAsia="zh-CN"/>
        </w:rPr>
        <w:t>In LS S2-2006</w:t>
      </w:r>
      <w:r w:rsidR="00824793" w:rsidRPr="00824793">
        <w:rPr>
          <w:rFonts w:eastAsia="SimSun"/>
          <w:lang w:eastAsia="zh-CN"/>
        </w:rPr>
        <w:t>011</w:t>
      </w:r>
      <w:r w:rsidRPr="00824793">
        <w:rPr>
          <w:rFonts w:eastAsia="SimSun"/>
          <w:lang w:eastAsia="zh-CN"/>
        </w:rPr>
        <w:t>, SA2 requested SA3,</w:t>
      </w:r>
    </w:p>
    <w:p w14:paraId="5AF4EC7B" w14:textId="7EA57712" w:rsidR="008505EC" w:rsidRPr="00824793" w:rsidRDefault="008505EC" w:rsidP="00824793">
      <w:pPr>
        <w:rPr>
          <w:rFonts w:eastAsia="Batang"/>
          <w:lang w:eastAsia="zh-TW"/>
        </w:rPr>
      </w:pPr>
      <w:r w:rsidRPr="00824793">
        <w:rPr>
          <w:rFonts w:eastAsia="SimSun"/>
          <w:lang w:eastAsia="zh-CN"/>
        </w:rPr>
        <w:t>“</w:t>
      </w:r>
      <w:r w:rsidR="00824793" w:rsidRPr="00824793">
        <w:rPr>
          <w:rFonts w:eastAsia="Batang"/>
          <w:lang w:eastAsia="zh-TW"/>
        </w:rPr>
        <w:t>SA2 have progressed the study on FS_MUSIM (TR 23.761). To finalize the work, SA2 provides the following questions for feedback:</w:t>
      </w:r>
      <w:r w:rsidRPr="00824793">
        <w:rPr>
          <w:rFonts w:eastAsia="SimSun"/>
          <w:lang w:eastAsia="zh-CN"/>
        </w:rPr>
        <w:t>”</w:t>
      </w:r>
      <w:r w:rsidR="00824793">
        <w:rPr>
          <w:rFonts w:eastAsia="SimSun"/>
          <w:lang w:eastAsia="zh-CN"/>
        </w:rPr>
        <w:t xml:space="preserve"> and requested answers. Given below is a discussion of the questions and possible answers.</w:t>
      </w:r>
    </w:p>
    <w:p w14:paraId="2040E4A6" w14:textId="6C1C39CE" w:rsidR="008505EC" w:rsidRPr="008505EC" w:rsidRDefault="00915BEF" w:rsidP="008505EC">
      <w:pPr>
        <w:pStyle w:val="Heading1"/>
        <w:rPr>
          <w:rFonts w:eastAsia="SimSun"/>
        </w:rPr>
      </w:pPr>
      <w:r>
        <w:rPr>
          <w:rFonts w:eastAsia="SimSun"/>
        </w:rPr>
        <w:t>2</w:t>
      </w:r>
      <w:r>
        <w:rPr>
          <w:rFonts w:eastAsia="SimSun"/>
        </w:rPr>
        <w:tab/>
      </w:r>
      <w:r>
        <w:rPr>
          <w:rFonts w:eastAsia="SimSun"/>
        </w:rPr>
        <w:tab/>
      </w:r>
      <w:r>
        <w:rPr>
          <w:rFonts w:eastAsia="SimSun"/>
        </w:rPr>
        <w:tab/>
      </w:r>
      <w:r w:rsidR="004373EC">
        <w:rPr>
          <w:rFonts w:eastAsia="SimSun"/>
        </w:rPr>
        <w:t>Discussion</w:t>
      </w:r>
    </w:p>
    <w:p w14:paraId="2FB28E2F" w14:textId="7C8D2D30" w:rsidR="00824793" w:rsidRPr="00824793" w:rsidRDefault="00824793" w:rsidP="00824793">
      <w:pPr>
        <w:overflowPunct w:val="0"/>
        <w:autoSpaceDE w:val="0"/>
        <w:autoSpaceDN w:val="0"/>
        <w:adjustRightInd w:val="0"/>
        <w:textAlignment w:val="baseline"/>
        <w:rPr>
          <w:rFonts w:eastAsia="Batang"/>
          <w:lang w:eastAsia="zh-TW"/>
        </w:rPr>
      </w:pPr>
      <w:r w:rsidRPr="00824793">
        <w:rPr>
          <w:rFonts w:eastAsia="Batang"/>
          <w:lang w:eastAsia="zh-TW"/>
        </w:rPr>
        <w:t xml:space="preserve">Given below is </w:t>
      </w:r>
      <w:r>
        <w:rPr>
          <w:rFonts w:eastAsia="Batang"/>
          <w:lang w:eastAsia="zh-TW"/>
        </w:rPr>
        <w:t xml:space="preserve">a discussion on the questions </w:t>
      </w:r>
      <w:r w:rsidRPr="00824793">
        <w:rPr>
          <w:rFonts w:eastAsia="Batang"/>
          <w:lang w:eastAsia="zh-TW"/>
        </w:rPr>
        <w:t xml:space="preserve">SA2 </w:t>
      </w:r>
      <w:r>
        <w:rPr>
          <w:rFonts w:eastAsia="Batang"/>
          <w:lang w:eastAsia="zh-TW"/>
        </w:rPr>
        <w:t xml:space="preserve">raised in the incoming LS S2-200601.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824793" w:rsidRPr="00824793" w14:paraId="48E2FE01" w14:textId="77777777" w:rsidTr="00F946F1">
        <w:tc>
          <w:tcPr>
            <w:tcW w:w="4653" w:type="dxa"/>
            <w:shd w:val="clear" w:color="auto" w:fill="auto"/>
          </w:tcPr>
          <w:p w14:paraId="700567BB" w14:textId="77777777" w:rsidR="00824793" w:rsidRPr="00824793" w:rsidRDefault="00824793" w:rsidP="00824793">
            <w:pPr>
              <w:overflowPunct w:val="0"/>
              <w:autoSpaceDE w:val="0"/>
              <w:autoSpaceDN w:val="0"/>
              <w:adjustRightInd w:val="0"/>
              <w:textAlignment w:val="baseline"/>
              <w:rPr>
                <w:rFonts w:eastAsia="Batang"/>
                <w:sz w:val="24"/>
                <w:szCs w:val="24"/>
                <w:lang w:eastAsia="zh-TW"/>
              </w:rPr>
            </w:pPr>
            <w:r w:rsidRPr="00824793">
              <w:rPr>
                <w:rFonts w:ascii="Calibri" w:eastAsia="PMingLiU" w:hAnsi="Calibri" w:cs="DengXian"/>
                <w:b/>
                <w:bCs/>
                <w:kern w:val="24"/>
                <w:sz w:val="24"/>
                <w:szCs w:val="24"/>
                <w:lang w:val="en-US" w:eastAsia="zh-TW"/>
              </w:rPr>
              <w:t>Solution principle for further study in SA2</w:t>
            </w:r>
          </w:p>
        </w:tc>
        <w:tc>
          <w:tcPr>
            <w:tcW w:w="2118" w:type="dxa"/>
            <w:shd w:val="clear" w:color="auto" w:fill="auto"/>
          </w:tcPr>
          <w:p w14:paraId="1A6955CA" w14:textId="77777777" w:rsidR="00824793" w:rsidRPr="00824793" w:rsidRDefault="00824793" w:rsidP="00824793">
            <w:pPr>
              <w:overflowPunct w:val="0"/>
              <w:autoSpaceDE w:val="0"/>
              <w:autoSpaceDN w:val="0"/>
              <w:adjustRightInd w:val="0"/>
              <w:textAlignment w:val="baseline"/>
              <w:rPr>
                <w:rFonts w:eastAsia="Batang"/>
                <w:sz w:val="24"/>
                <w:szCs w:val="24"/>
                <w:lang w:eastAsia="zh-TW"/>
              </w:rPr>
            </w:pPr>
            <w:r w:rsidRPr="00824793">
              <w:rPr>
                <w:rFonts w:ascii="Calibri" w:eastAsia="PMingLiU" w:hAnsi="Calibri" w:cs="DengXian"/>
                <w:b/>
                <w:bCs/>
                <w:kern w:val="24"/>
                <w:sz w:val="24"/>
                <w:szCs w:val="24"/>
                <w:lang w:val="en-US" w:eastAsia="zh-TW"/>
              </w:rPr>
              <w:t>Applicability to Key Issues</w:t>
            </w:r>
          </w:p>
        </w:tc>
        <w:tc>
          <w:tcPr>
            <w:tcW w:w="3685" w:type="dxa"/>
            <w:shd w:val="clear" w:color="auto" w:fill="auto"/>
          </w:tcPr>
          <w:p w14:paraId="560CECBD" w14:textId="77777777" w:rsidR="00824793" w:rsidRPr="00824793" w:rsidRDefault="00824793" w:rsidP="00824793">
            <w:pPr>
              <w:overflowPunct w:val="0"/>
              <w:autoSpaceDE w:val="0"/>
              <w:autoSpaceDN w:val="0"/>
              <w:adjustRightInd w:val="0"/>
              <w:textAlignment w:val="baseline"/>
              <w:rPr>
                <w:rFonts w:eastAsia="Batang"/>
                <w:sz w:val="24"/>
                <w:szCs w:val="24"/>
                <w:lang w:eastAsia="zh-TW"/>
              </w:rPr>
            </w:pPr>
            <w:r w:rsidRPr="00824793">
              <w:rPr>
                <w:rFonts w:ascii="Calibri" w:eastAsia="PMingLiU" w:hAnsi="Calibri" w:cs="DengXian"/>
                <w:b/>
                <w:bCs/>
                <w:kern w:val="24"/>
                <w:sz w:val="24"/>
                <w:szCs w:val="24"/>
                <w:lang w:val="en-US" w:eastAsia="zh-TW"/>
              </w:rPr>
              <w:t>Question to SA3</w:t>
            </w:r>
          </w:p>
        </w:tc>
      </w:tr>
      <w:tr w:rsidR="00824793" w:rsidRPr="00824793" w14:paraId="0FE2F77E" w14:textId="77777777" w:rsidTr="00F946F1">
        <w:tc>
          <w:tcPr>
            <w:tcW w:w="4653" w:type="dxa"/>
            <w:shd w:val="clear" w:color="auto" w:fill="auto"/>
          </w:tcPr>
          <w:p w14:paraId="4737430E" w14:textId="77777777" w:rsidR="00824793" w:rsidRPr="00824793" w:rsidRDefault="00824793" w:rsidP="00824793">
            <w:pPr>
              <w:overflowPunct w:val="0"/>
              <w:autoSpaceDE w:val="0"/>
              <w:autoSpaceDN w:val="0"/>
              <w:adjustRightInd w:val="0"/>
              <w:textAlignment w:val="baseline"/>
              <w:rPr>
                <w:rFonts w:eastAsia="Batang"/>
                <w:lang w:eastAsia="zh-TW"/>
              </w:rPr>
            </w:pPr>
            <w:r w:rsidRPr="00824793">
              <w:rPr>
                <w:rFonts w:eastAsia="Batang"/>
                <w:lang w:val="en-US" w:eastAsia="zh-TW"/>
              </w:rPr>
              <w:t xml:space="preserve">Paging Cause (as in </w:t>
            </w:r>
            <w:r w:rsidRPr="00824793">
              <w:rPr>
                <w:rFonts w:eastAsia="Batang"/>
                <w:lang w:eastAsia="zh-TW"/>
              </w:rPr>
              <w:t xml:space="preserve">Solution #1) </w:t>
            </w:r>
          </w:p>
          <w:p w14:paraId="2E144FFF" w14:textId="77777777" w:rsidR="00824793" w:rsidRPr="00824793" w:rsidRDefault="00824793" w:rsidP="00824793">
            <w:pPr>
              <w:overflowPunct w:val="0"/>
              <w:autoSpaceDE w:val="0"/>
              <w:autoSpaceDN w:val="0"/>
              <w:adjustRightInd w:val="0"/>
              <w:textAlignment w:val="baseline"/>
              <w:rPr>
                <w:rFonts w:eastAsia="Batang"/>
                <w:lang w:eastAsia="zh-TW"/>
              </w:rPr>
            </w:pPr>
            <w:r w:rsidRPr="00824793">
              <w:rPr>
                <w:rFonts w:eastAsia="Batang"/>
                <w:lang w:eastAsia="zh-TW"/>
              </w:rPr>
              <w:t>Currently there is the following Editor’s note and NOTE related to this solution principle:</w:t>
            </w:r>
          </w:p>
          <w:p w14:paraId="5C4DB04B" w14:textId="77777777" w:rsidR="00824793" w:rsidRPr="00824793" w:rsidRDefault="00824793" w:rsidP="00824793">
            <w:pPr>
              <w:keepLines/>
              <w:overflowPunct w:val="0"/>
              <w:autoSpaceDE w:val="0"/>
              <w:autoSpaceDN w:val="0"/>
              <w:adjustRightInd w:val="0"/>
              <w:ind w:left="1135" w:hanging="851"/>
              <w:textAlignment w:val="baseline"/>
              <w:rPr>
                <w:rFonts w:eastAsia="Batang"/>
                <w:i/>
                <w:iCs/>
                <w:color w:val="FF0000"/>
                <w:lang w:val="en-US" w:eastAsia="zh-TW"/>
              </w:rPr>
            </w:pPr>
            <w:r w:rsidRPr="00824793">
              <w:rPr>
                <w:rFonts w:eastAsia="Batang"/>
                <w:i/>
                <w:iCs/>
                <w:color w:val="FF0000"/>
                <w:lang w:val="en-US" w:eastAsia="zh-TW"/>
              </w:rPr>
              <w:t>Editor's note:</w:t>
            </w:r>
            <w:r w:rsidRPr="00824793">
              <w:rPr>
                <w:rFonts w:eastAsia="Batang"/>
                <w:i/>
                <w:iCs/>
                <w:color w:val="FF0000"/>
                <w:lang w:val="en-US" w:eastAsia="zh-TW"/>
              </w:rPr>
              <w:tab/>
              <w:t>Whether exposing the Paging Cause in clear poses as security issue will be determined by SA WG3.</w:t>
            </w:r>
          </w:p>
          <w:p w14:paraId="2B71121A" w14:textId="77777777" w:rsidR="00824793" w:rsidRPr="00824793" w:rsidRDefault="00824793" w:rsidP="00824793">
            <w:pPr>
              <w:keepLines/>
              <w:overflowPunct w:val="0"/>
              <w:autoSpaceDE w:val="0"/>
              <w:autoSpaceDN w:val="0"/>
              <w:adjustRightInd w:val="0"/>
              <w:ind w:left="1135" w:hanging="851"/>
              <w:textAlignment w:val="baseline"/>
              <w:rPr>
                <w:rFonts w:eastAsia="Batang"/>
                <w:i/>
                <w:iCs/>
                <w:lang w:val="en-US" w:eastAsia="zh-TW"/>
              </w:rPr>
            </w:pPr>
            <w:r w:rsidRPr="00824793">
              <w:rPr>
                <w:rFonts w:eastAsia="Batang"/>
                <w:i/>
                <w:iCs/>
                <w:lang w:val="en-US" w:eastAsia="zh-TW"/>
              </w:rPr>
              <w:t>NOTE:</w:t>
            </w:r>
            <w:r w:rsidRPr="00824793">
              <w:rPr>
                <w:rFonts w:eastAsia="Batang"/>
                <w:i/>
                <w:iCs/>
                <w:lang w:val="en-US" w:eastAsia="zh-TW"/>
              </w:rPr>
              <w:tab/>
              <w:t>It will be determined whether the Paging Cause can be used only for UEs that have requested MUSIM assistance or unconditionally.</w:t>
            </w:r>
          </w:p>
        </w:tc>
        <w:tc>
          <w:tcPr>
            <w:tcW w:w="2118" w:type="dxa"/>
            <w:shd w:val="clear" w:color="auto" w:fill="auto"/>
          </w:tcPr>
          <w:p w14:paraId="2BD035A8" w14:textId="77777777" w:rsidR="00824793" w:rsidRPr="00824793" w:rsidRDefault="00824793" w:rsidP="00824793">
            <w:pPr>
              <w:overflowPunct w:val="0"/>
              <w:autoSpaceDE w:val="0"/>
              <w:autoSpaceDN w:val="0"/>
              <w:adjustRightInd w:val="0"/>
              <w:textAlignment w:val="baseline"/>
              <w:rPr>
                <w:rFonts w:ascii="Calibri" w:eastAsia="PMingLiU" w:hAnsi="Calibri" w:cs="DengXian"/>
                <w:kern w:val="24"/>
                <w:lang w:eastAsia="zh-TW"/>
              </w:rPr>
            </w:pPr>
            <w:r w:rsidRPr="00824793">
              <w:rPr>
                <w:rFonts w:ascii="Calibri" w:eastAsia="PMingLiU" w:hAnsi="Calibri" w:cs="DengXian"/>
                <w:kern w:val="24"/>
                <w:lang w:eastAsia="zh-TW"/>
              </w:rPr>
              <w:t>KI#1.</w:t>
            </w:r>
          </w:p>
          <w:p w14:paraId="6DA72913" w14:textId="77777777" w:rsidR="00824793" w:rsidRPr="00824793" w:rsidRDefault="00824793" w:rsidP="00824793">
            <w:pPr>
              <w:overflowPunct w:val="0"/>
              <w:autoSpaceDE w:val="0"/>
              <w:autoSpaceDN w:val="0"/>
              <w:adjustRightInd w:val="0"/>
              <w:textAlignment w:val="baseline"/>
              <w:rPr>
                <w:rFonts w:eastAsia="Batang"/>
                <w:lang w:eastAsia="zh-TW"/>
              </w:rPr>
            </w:pPr>
          </w:p>
        </w:tc>
        <w:tc>
          <w:tcPr>
            <w:tcW w:w="3685" w:type="dxa"/>
            <w:shd w:val="clear" w:color="auto" w:fill="auto"/>
          </w:tcPr>
          <w:p w14:paraId="40DF9CD6" w14:textId="77777777" w:rsidR="00824793" w:rsidRPr="00824793" w:rsidRDefault="00824793" w:rsidP="00824793">
            <w:pPr>
              <w:overflowPunct w:val="0"/>
              <w:rPr>
                <w:rFonts w:ascii="Calibri" w:eastAsia="PMingLiU" w:hAnsi="Calibri" w:cs="DengXian"/>
                <w:kern w:val="24"/>
                <w:lang w:val="en-US" w:eastAsia="zh-TW"/>
              </w:rPr>
            </w:pPr>
            <w:r w:rsidRPr="00824793">
              <w:rPr>
                <w:rFonts w:ascii="Calibri" w:eastAsia="PMingLiU" w:hAnsi="Calibri" w:cs="DengXian"/>
                <w:kern w:val="24"/>
                <w:lang w:val="en-US" w:eastAsia="zh-TW"/>
              </w:rPr>
              <w:t xml:space="preserve">Q1: Please confirm whether exposing the Paging Cause in cleartext poses any privacy/security issues. </w:t>
            </w:r>
          </w:p>
          <w:p w14:paraId="113CAF83" w14:textId="77777777" w:rsidR="00824793" w:rsidRDefault="00824793" w:rsidP="00824793">
            <w:pPr>
              <w:overflowPunct w:val="0"/>
              <w:rPr>
                <w:rFonts w:ascii="Calibri" w:eastAsia="Batang" w:hAnsi="Calibri" w:cs="Calibri"/>
                <w:color w:val="0070C0"/>
                <w:sz w:val="24"/>
                <w:szCs w:val="24"/>
                <w:lang w:eastAsia="en-GB"/>
              </w:rPr>
            </w:pPr>
            <w:r>
              <w:rPr>
                <w:rFonts w:ascii="Calibri" w:eastAsia="Batang" w:hAnsi="Calibri" w:cs="Calibri"/>
                <w:color w:val="0070C0"/>
                <w:sz w:val="24"/>
                <w:szCs w:val="24"/>
                <w:lang w:eastAsia="en-GB"/>
              </w:rPr>
              <w:t>Nokia comment</w:t>
            </w:r>
            <w:r w:rsidRPr="00824793">
              <w:rPr>
                <w:rFonts w:ascii="Calibri" w:eastAsia="Batang" w:hAnsi="Calibri" w:cs="Calibri"/>
                <w:color w:val="0070C0"/>
                <w:sz w:val="24"/>
                <w:szCs w:val="24"/>
                <w:lang w:eastAsia="en-GB"/>
              </w:rPr>
              <w:t>: Adding ‘Paging Cause’ can make the tracking of people easier. Imagine an attacker trying to track somebody by posting something on his FB page or in the instant communicator. It helps the attacker to track and identify the person easily if he can know the type of pending data and why the page message is sent by observing the ‘Paging Cause’ in clear.</w:t>
            </w:r>
          </w:p>
          <w:p w14:paraId="5D909CF9" w14:textId="12F2ABDB" w:rsidR="00440DA7" w:rsidRPr="00824793" w:rsidRDefault="00440DA7" w:rsidP="00824793">
            <w:pPr>
              <w:overflowPunct w:val="0"/>
              <w:rPr>
                <w:rFonts w:ascii="Calibri" w:eastAsia="Batang" w:hAnsi="Calibri" w:cs="Calibri"/>
                <w:b/>
                <w:bCs/>
                <w:sz w:val="24"/>
                <w:szCs w:val="24"/>
                <w:lang w:eastAsia="en-GB"/>
              </w:rPr>
            </w:pPr>
            <w:r w:rsidRPr="00440DA7">
              <w:rPr>
                <w:rFonts w:ascii="Calibri" w:eastAsia="Batang" w:hAnsi="Calibri" w:cs="Calibri"/>
                <w:b/>
                <w:bCs/>
                <w:color w:val="0070C0"/>
                <w:sz w:val="24"/>
                <w:szCs w:val="24"/>
                <w:lang w:eastAsia="en-GB"/>
              </w:rPr>
              <w:t>Proposed answer: Exposing Paging Cause in clear text is a privacy and security concern. It can help an attacker to track the person faster and learn about the victim’s activity.</w:t>
            </w:r>
            <w:r w:rsidR="00C051C8">
              <w:rPr>
                <w:rFonts w:ascii="Calibri" w:eastAsia="Batang" w:hAnsi="Calibri" w:cs="Calibri"/>
                <w:b/>
                <w:bCs/>
                <w:color w:val="0070C0"/>
                <w:sz w:val="24"/>
                <w:szCs w:val="24"/>
                <w:lang w:eastAsia="en-GB"/>
              </w:rPr>
              <w:t xml:space="preserve"> Over the air transmission of Paging Cause in clear text need to be avoided.</w:t>
            </w:r>
            <w:bookmarkStart w:id="0" w:name="_GoBack"/>
            <w:bookmarkEnd w:id="0"/>
          </w:p>
        </w:tc>
      </w:tr>
      <w:tr w:rsidR="00824793" w:rsidRPr="00824793" w14:paraId="34522A08" w14:textId="77777777" w:rsidTr="00F946F1">
        <w:tc>
          <w:tcPr>
            <w:tcW w:w="4653" w:type="dxa"/>
            <w:shd w:val="clear" w:color="auto" w:fill="auto"/>
          </w:tcPr>
          <w:p w14:paraId="113D59FE" w14:textId="77777777" w:rsidR="00824793" w:rsidRPr="00824793" w:rsidRDefault="00824793" w:rsidP="00824793">
            <w:pPr>
              <w:overflowPunct w:val="0"/>
              <w:autoSpaceDE w:val="0"/>
              <w:autoSpaceDN w:val="0"/>
              <w:adjustRightInd w:val="0"/>
              <w:textAlignment w:val="baseline"/>
              <w:rPr>
                <w:rFonts w:eastAsia="Batang"/>
                <w:lang w:eastAsia="zh-TW"/>
              </w:rPr>
            </w:pPr>
            <w:r w:rsidRPr="00824793">
              <w:rPr>
                <w:rFonts w:eastAsia="Batang"/>
                <w:lang w:val="en-US" w:eastAsia="zh-TW"/>
              </w:rPr>
              <w:t xml:space="preserve">Push Notification from a Paging Server (as in </w:t>
            </w:r>
            <w:r w:rsidRPr="00824793">
              <w:rPr>
                <w:rFonts w:eastAsia="Batang"/>
                <w:lang w:eastAsia="zh-TW"/>
              </w:rPr>
              <w:t>Solution #7)</w:t>
            </w:r>
          </w:p>
          <w:p w14:paraId="79B2281B" w14:textId="77777777" w:rsidR="00824793" w:rsidRPr="00824793" w:rsidRDefault="00824793" w:rsidP="00824793">
            <w:pPr>
              <w:overflowPunct w:val="0"/>
              <w:autoSpaceDE w:val="0"/>
              <w:autoSpaceDN w:val="0"/>
              <w:adjustRightInd w:val="0"/>
              <w:textAlignment w:val="baseline"/>
              <w:rPr>
                <w:rFonts w:eastAsia="Batang"/>
                <w:lang w:eastAsia="zh-TW"/>
              </w:rPr>
            </w:pPr>
            <w:r w:rsidRPr="00824793">
              <w:rPr>
                <w:rFonts w:eastAsia="Batang"/>
                <w:lang w:eastAsia="zh-TW"/>
              </w:rPr>
              <w:lastRenderedPageBreak/>
              <w:t>Currently there is the following Editor’s note related to this solution principle:</w:t>
            </w:r>
          </w:p>
          <w:p w14:paraId="42B994E9" w14:textId="77777777" w:rsidR="00824793" w:rsidRPr="00824793" w:rsidRDefault="00824793" w:rsidP="00824793">
            <w:pPr>
              <w:keepLines/>
              <w:overflowPunct w:val="0"/>
              <w:autoSpaceDE w:val="0"/>
              <w:autoSpaceDN w:val="0"/>
              <w:adjustRightInd w:val="0"/>
              <w:ind w:left="1135" w:hanging="851"/>
              <w:textAlignment w:val="baseline"/>
              <w:rPr>
                <w:rFonts w:eastAsia="Batang"/>
                <w:color w:val="FF0000"/>
                <w:lang w:val="en-US" w:eastAsia="zh-TW"/>
              </w:rPr>
            </w:pPr>
            <w:r w:rsidRPr="00824793">
              <w:rPr>
                <w:rFonts w:eastAsia="Batang"/>
                <w:color w:val="FF0000"/>
                <w:lang w:val="en-US" w:eastAsia="zh-TW"/>
              </w:rPr>
              <w:t>Editor's note:</w:t>
            </w:r>
            <w:r w:rsidRPr="00824793">
              <w:rPr>
                <w:rFonts w:eastAsia="Batang"/>
                <w:color w:val="FF0000"/>
                <w:lang w:val="en-US" w:eastAsia="zh-TW"/>
              </w:rPr>
              <w:tab/>
              <w:t>The security aspects of the communication between UE and Paging Server, including the details for the assignment of UE identity and credential which enable the UE to establish a secure connection with the Paging Server via the Internet, as well as any privacy issues, will be addressed by SA WG3.</w:t>
            </w:r>
          </w:p>
        </w:tc>
        <w:tc>
          <w:tcPr>
            <w:tcW w:w="2118" w:type="dxa"/>
            <w:shd w:val="clear" w:color="auto" w:fill="auto"/>
          </w:tcPr>
          <w:p w14:paraId="64928748" w14:textId="77777777" w:rsidR="00824793" w:rsidRPr="00824793" w:rsidRDefault="00824793" w:rsidP="00824793">
            <w:pPr>
              <w:overflowPunct w:val="0"/>
              <w:autoSpaceDE w:val="0"/>
              <w:autoSpaceDN w:val="0"/>
              <w:adjustRightInd w:val="0"/>
              <w:textAlignment w:val="baseline"/>
              <w:rPr>
                <w:rFonts w:ascii="Calibri" w:eastAsia="PMingLiU" w:hAnsi="Calibri" w:cs="DengXian"/>
                <w:kern w:val="24"/>
                <w:lang w:val="en-US" w:eastAsia="zh-TW"/>
              </w:rPr>
            </w:pPr>
            <w:r w:rsidRPr="00824793">
              <w:rPr>
                <w:rFonts w:ascii="Calibri" w:eastAsia="PMingLiU" w:hAnsi="Calibri" w:cs="DengXian"/>
                <w:kern w:val="24"/>
                <w:lang w:val="en-US" w:eastAsia="zh-TW"/>
              </w:rPr>
              <w:lastRenderedPageBreak/>
              <w:t>KI#1, KI#2</w:t>
            </w:r>
          </w:p>
          <w:p w14:paraId="645CD0C9" w14:textId="77777777" w:rsidR="00824793" w:rsidRPr="00824793" w:rsidRDefault="00824793" w:rsidP="00824793">
            <w:pPr>
              <w:overflowPunct w:val="0"/>
              <w:autoSpaceDE w:val="0"/>
              <w:autoSpaceDN w:val="0"/>
              <w:adjustRightInd w:val="0"/>
              <w:textAlignment w:val="baseline"/>
              <w:rPr>
                <w:rFonts w:eastAsia="Batang"/>
                <w:lang w:eastAsia="zh-TW"/>
              </w:rPr>
            </w:pPr>
          </w:p>
        </w:tc>
        <w:tc>
          <w:tcPr>
            <w:tcW w:w="3685" w:type="dxa"/>
            <w:shd w:val="clear" w:color="auto" w:fill="auto"/>
          </w:tcPr>
          <w:p w14:paraId="57C2A3FB" w14:textId="77777777" w:rsidR="00824793" w:rsidRPr="00824793" w:rsidRDefault="00824793" w:rsidP="00824793">
            <w:pPr>
              <w:overflowPunct w:val="0"/>
              <w:autoSpaceDE w:val="0"/>
              <w:autoSpaceDN w:val="0"/>
              <w:adjustRightInd w:val="0"/>
              <w:textAlignment w:val="baseline"/>
              <w:rPr>
                <w:rFonts w:ascii="Calibri" w:eastAsia="PMingLiU" w:hAnsi="Calibri" w:cs="DengXian"/>
                <w:kern w:val="24"/>
                <w:lang w:val="en-US" w:eastAsia="zh-TW"/>
              </w:rPr>
            </w:pPr>
            <w:r w:rsidRPr="00824793">
              <w:rPr>
                <w:rFonts w:ascii="Calibri" w:eastAsia="PMingLiU" w:hAnsi="Calibri" w:cs="DengXian"/>
                <w:kern w:val="24"/>
                <w:lang w:val="en-US" w:eastAsia="zh-TW"/>
              </w:rPr>
              <w:t xml:space="preserve">Q2: Please confirm whether from security perspective you see any blocking issues for the principle of Push Notification from </w:t>
            </w:r>
            <w:r w:rsidRPr="00824793">
              <w:rPr>
                <w:rFonts w:ascii="Calibri" w:eastAsia="PMingLiU" w:hAnsi="Calibri" w:cs="DengXian"/>
                <w:kern w:val="24"/>
                <w:lang w:val="en-US" w:eastAsia="zh-TW"/>
              </w:rPr>
              <w:lastRenderedPageBreak/>
              <w:t>a Paging Server and provide feedback on the security aspects of the communication between UE and Paging Server.</w:t>
            </w:r>
          </w:p>
          <w:p w14:paraId="4ECE60F0" w14:textId="77777777" w:rsidR="00824793" w:rsidRDefault="00440DA7" w:rsidP="00824793">
            <w:pPr>
              <w:overflowPunct w:val="0"/>
              <w:autoSpaceDE w:val="0"/>
              <w:autoSpaceDN w:val="0"/>
              <w:adjustRightInd w:val="0"/>
              <w:textAlignment w:val="baseline"/>
              <w:rPr>
                <w:rFonts w:ascii="Calibri" w:eastAsia="PMingLiU" w:hAnsi="Calibri" w:cs="Calibri"/>
                <w:color w:val="0070C0"/>
                <w:kern w:val="24"/>
                <w:sz w:val="24"/>
                <w:szCs w:val="24"/>
                <w:lang w:val="en-US" w:eastAsia="zh-TW"/>
              </w:rPr>
            </w:pPr>
            <w:r>
              <w:rPr>
                <w:rFonts w:ascii="Calibri" w:eastAsia="PMingLiU" w:hAnsi="Calibri" w:cs="Calibri"/>
                <w:color w:val="0070C0"/>
                <w:kern w:val="24"/>
                <w:sz w:val="24"/>
                <w:szCs w:val="24"/>
                <w:lang w:val="en-US" w:eastAsia="zh-TW"/>
              </w:rPr>
              <w:t>Nokia comment</w:t>
            </w:r>
            <w:r w:rsidR="00824793" w:rsidRPr="00824793">
              <w:rPr>
                <w:rFonts w:ascii="Calibri" w:eastAsia="PMingLiU" w:hAnsi="Calibri" w:cs="Calibri"/>
                <w:color w:val="0070C0"/>
                <w:kern w:val="24"/>
                <w:sz w:val="24"/>
                <w:szCs w:val="24"/>
                <w:lang w:val="en-US" w:eastAsia="zh-TW"/>
              </w:rPr>
              <w:t>: The UE is registering in network A Paging sever, UE’s IP@ in network B. This registration can be secured, no network internals are shared in this registration. But it means the Paging Server is expected to be accessible over internet (from another network), anybody would be able to send the PUSH notification packages to the Paging Server. “</w:t>
            </w:r>
            <w:r w:rsidR="00824793" w:rsidRPr="00824793">
              <w:rPr>
                <w:rFonts w:ascii="Calibri" w:eastAsia="PMingLiU" w:hAnsi="Calibri" w:cs="Calibri"/>
                <w:i/>
                <w:iCs/>
                <w:color w:val="0070C0"/>
                <w:kern w:val="24"/>
                <w:sz w:val="24"/>
                <w:szCs w:val="24"/>
                <w:lang w:val="en-US" w:eastAsia="zh-TW"/>
              </w:rPr>
              <w:t>The UE next registers with Paging Server A (e.g. using an HTTPS connection) via Internet access provided by the network associated with USIM B.</w:t>
            </w:r>
            <w:r w:rsidR="00824793" w:rsidRPr="00824793">
              <w:rPr>
                <w:rFonts w:ascii="Calibri" w:eastAsia="PMingLiU" w:hAnsi="Calibri" w:cs="Calibri"/>
                <w:color w:val="0070C0"/>
                <w:kern w:val="24"/>
                <w:sz w:val="24"/>
                <w:szCs w:val="24"/>
                <w:lang w:val="en-US" w:eastAsia="zh-TW"/>
              </w:rPr>
              <w:t>“ This means, the PUSH notifications from the network A to B, is only based on UE registration and there is no business relationship between network A and network B. This can create a PUSH notification storm in a target network. To prevent this, PUSH notifications need to be based only on business relationships between known entities.</w:t>
            </w:r>
          </w:p>
          <w:p w14:paraId="6119C2C7" w14:textId="017B8995" w:rsidR="00440DA7" w:rsidRPr="00824793" w:rsidRDefault="00440DA7" w:rsidP="00824793">
            <w:pPr>
              <w:overflowPunct w:val="0"/>
              <w:autoSpaceDE w:val="0"/>
              <w:autoSpaceDN w:val="0"/>
              <w:adjustRightInd w:val="0"/>
              <w:textAlignment w:val="baseline"/>
              <w:rPr>
                <w:rFonts w:ascii="Calibri" w:eastAsia="PMingLiU" w:hAnsi="Calibri" w:cs="Calibri"/>
                <w:b/>
                <w:bCs/>
                <w:color w:val="0070C0"/>
                <w:kern w:val="24"/>
                <w:sz w:val="24"/>
                <w:szCs w:val="24"/>
                <w:lang w:val="en-US" w:eastAsia="zh-TW"/>
              </w:rPr>
            </w:pPr>
            <w:r w:rsidRPr="00D016C0">
              <w:rPr>
                <w:rFonts w:ascii="Calibri" w:eastAsia="Batang" w:hAnsi="Calibri" w:cs="Calibri"/>
                <w:b/>
                <w:bCs/>
                <w:color w:val="0070C0"/>
                <w:sz w:val="24"/>
                <w:szCs w:val="24"/>
                <w:lang w:eastAsia="zh-TW"/>
              </w:rPr>
              <w:t>Proposed answer: PUSH notifications across two PLMNS</w:t>
            </w:r>
            <w:r w:rsidRPr="00824793">
              <w:rPr>
                <w:rFonts w:ascii="Calibri" w:eastAsia="PMingLiU" w:hAnsi="Calibri" w:cs="Calibri"/>
                <w:b/>
                <w:bCs/>
                <w:color w:val="0070C0"/>
                <w:kern w:val="24"/>
                <w:sz w:val="24"/>
                <w:szCs w:val="24"/>
                <w:lang w:val="en-US" w:eastAsia="zh-TW"/>
              </w:rPr>
              <w:t xml:space="preserve"> can create a </w:t>
            </w:r>
            <w:r w:rsidRPr="00D016C0">
              <w:rPr>
                <w:rFonts w:ascii="Calibri" w:eastAsia="PMingLiU" w:hAnsi="Calibri" w:cs="Calibri"/>
                <w:b/>
                <w:bCs/>
                <w:color w:val="0070C0"/>
                <w:kern w:val="24"/>
                <w:sz w:val="24"/>
                <w:szCs w:val="24"/>
                <w:lang w:val="en-US" w:eastAsia="zh-TW"/>
              </w:rPr>
              <w:t xml:space="preserve">potential </w:t>
            </w:r>
            <w:r w:rsidRPr="00824793">
              <w:rPr>
                <w:rFonts w:ascii="Calibri" w:eastAsia="PMingLiU" w:hAnsi="Calibri" w:cs="Calibri"/>
                <w:b/>
                <w:bCs/>
                <w:color w:val="0070C0"/>
                <w:kern w:val="24"/>
                <w:sz w:val="24"/>
                <w:szCs w:val="24"/>
                <w:lang w:val="en-US" w:eastAsia="zh-TW"/>
              </w:rPr>
              <w:t>notification storm in a target network</w:t>
            </w:r>
            <w:r w:rsidRPr="00D016C0">
              <w:rPr>
                <w:rFonts w:ascii="Calibri" w:eastAsia="PMingLiU" w:hAnsi="Calibri" w:cs="Calibri"/>
                <w:b/>
                <w:bCs/>
                <w:color w:val="0070C0"/>
                <w:kern w:val="24"/>
                <w:sz w:val="24"/>
                <w:szCs w:val="24"/>
                <w:lang w:val="en-US" w:eastAsia="zh-TW"/>
              </w:rPr>
              <w:t>, unless restricted</w:t>
            </w:r>
            <w:r w:rsidRPr="00824793">
              <w:rPr>
                <w:rFonts w:ascii="Calibri" w:eastAsia="PMingLiU" w:hAnsi="Calibri" w:cs="Calibri"/>
                <w:b/>
                <w:bCs/>
                <w:color w:val="0070C0"/>
                <w:kern w:val="24"/>
                <w:sz w:val="24"/>
                <w:szCs w:val="24"/>
                <w:lang w:val="en-US" w:eastAsia="zh-TW"/>
              </w:rPr>
              <w:t xml:space="preserve">. To prevent </w:t>
            </w:r>
            <w:r w:rsidRPr="00D016C0">
              <w:rPr>
                <w:rFonts w:ascii="Calibri" w:eastAsia="PMingLiU" w:hAnsi="Calibri" w:cs="Calibri"/>
                <w:b/>
                <w:bCs/>
                <w:color w:val="0070C0"/>
                <w:kern w:val="24"/>
                <w:sz w:val="24"/>
                <w:szCs w:val="24"/>
                <w:lang w:val="en-US" w:eastAsia="zh-TW"/>
              </w:rPr>
              <w:t>such a storm</w:t>
            </w:r>
            <w:r w:rsidRPr="00824793">
              <w:rPr>
                <w:rFonts w:ascii="Calibri" w:eastAsia="PMingLiU" w:hAnsi="Calibri" w:cs="Calibri"/>
                <w:b/>
                <w:bCs/>
                <w:color w:val="0070C0"/>
                <w:kern w:val="24"/>
                <w:sz w:val="24"/>
                <w:szCs w:val="24"/>
                <w:lang w:val="en-US" w:eastAsia="zh-TW"/>
              </w:rPr>
              <w:t xml:space="preserve">, PUSH notifications need to be </w:t>
            </w:r>
            <w:r w:rsidR="00D016C0" w:rsidRPr="00D016C0">
              <w:rPr>
                <w:rFonts w:ascii="Calibri" w:eastAsia="PMingLiU" w:hAnsi="Calibri" w:cs="Calibri"/>
                <w:b/>
                <w:bCs/>
                <w:color w:val="0070C0"/>
                <w:kern w:val="24"/>
                <w:sz w:val="24"/>
                <w:szCs w:val="24"/>
                <w:lang w:val="en-US" w:eastAsia="zh-TW"/>
              </w:rPr>
              <w:t xml:space="preserve">allowed only between two mutually known and authenticated Paging servers </w:t>
            </w:r>
            <w:r w:rsidRPr="00824793">
              <w:rPr>
                <w:rFonts w:ascii="Calibri" w:eastAsia="PMingLiU" w:hAnsi="Calibri" w:cs="Calibri"/>
                <w:b/>
                <w:bCs/>
                <w:color w:val="0070C0"/>
                <w:kern w:val="24"/>
                <w:sz w:val="24"/>
                <w:szCs w:val="24"/>
                <w:lang w:val="en-US" w:eastAsia="zh-TW"/>
              </w:rPr>
              <w:t>based on business relationship.</w:t>
            </w:r>
            <w:r w:rsidR="00D016C0" w:rsidRPr="00D016C0">
              <w:rPr>
                <w:rFonts w:ascii="Calibri" w:eastAsia="PMingLiU" w:hAnsi="Calibri" w:cs="Calibri"/>
                <w:b/>
                <w:bCs/>
                <w:color w:val="0070C0"/>
                <w:kern w:val="24"/>
                <w:sz w:val="24"/>
                <w:szCs w:val="24"/>
                <w:lang w:val="en-US" w:eastAsia="zh-TW"/>
              </w:rPr>
              <w:t xml:space="preserve"> If such an interface is not in the scope, there is a huge risk.</w:t>
            </w:r>
          </w:p>
        </w:tc>
      </w:tr>
      <w:tr w:rsidR="00824793" w:rsidRPr="00824793" w14:paraId="40A0EC32" w14:textId="77777777" w:rsidTr="00F946F1">
        <w:tc>
          <w:tcPr>
            <w:tcW w:w="4653" w:type="dxa"/>
            <w:shd w:val="clear" w:color="auto" w:fill="auto"/>
          </w:tcPr>
          <w:p w14:paraId="4F23314C" w14:textId="77777777" w:rsidR="00824793" w:rsidRPr="00824793" w:rsidRDefault="00824793" w:rsidP="00824793">
            <w:pPr>
              <w:overflowPunct w:val="0"/>
              <w:autoSpaceDE w:val="0"/>
              <w:autoSpaceDN w:val="0"/>
              <w:adjustRightInd w:val="0"/>
              <w:textAlignment w:val="baseline"/>
              <w:rPr>
                <w:rFonts w:eastAsia="Batang"/>
                <w:lang w:val="en-US" w:eastAsia="zh-TW"/>
              </w:rPr>
            </w:pPr>
            <w:r w:rsidRPr="00824793">
              <w:rPr>
                <w:rFonts w:eastAsia="Batang"/>
                <w:lang w:val="en-US" w:eastAsia="zh-TW"/>
              </w:rPr>
              <w:lastRenderedPageBreak/>
              <w:t xml:space="preserve">Push Notification via SMS (as in </w:t>
            </w:r>
            <w:r w:rsidRPr="00824793">
              <w:rPr>
                <w:rFonts w:eastAsia="Batang"/>
                <w:lang w:eastAsia="zh-TW"/>
              </w:rPr>
              <w:t xml:space="preserve">Solution #12) </w:t>
            </w:r>
          </w:p>
          <w:p w14:paraId="142719E3" w14:textId="77777777" w:rsidR="00824793" w:rsidRPr="00824793" w:rsidRDefault="00824793" w:rsidP="00824793">
            <w:pPr>
              <w:overflowPunct w:val="0"/>
              <w:autoSpaceDE w:val="0"/>
              <w:autoSpaceDN w:val="0"/>
              <w:adjustRightInd w:val="0"/>
              <w:textAlignment w:val="baseline"/>
              <w:rPr>
                <w:rFonts w:eastAsia="Batang"/>
                <w:lang w:eastAsia="zh-TW"/>
              </w:rPr>
            </w:pPr>
            <w:r w:rsidRPr="00824793">
              <w:rPr>
                <w:rFonts w:eastAsia="Batang"/>
                <w:lang w:eastAsia="zh-TW"/>
              </w:rPr>
              <w:t>Currently there is the following note related to this solution principle:</w:t>
            </w:r>
          </w:p>
          <w:p w14:paraId="3B18D4CF" w14:textId="77777777" w:rsidR="00824793" w:rsidRPr="00824793" w:rsidRDefault="00824793" w:rsidP="00824793">
            <w:pPr>
              <w:keepLines/>
              <w:overflowPunct w:val="0"/>
              <w:autoSpaceDE w:val="0"/>
              <w:autoSpaceDN w:val="0"/>
              <w:adjustRightInd w:val="0"/>
              <w:ind w:left="1135" w:hanging="851"/>
              <w:textAlignment w:val="baseline"/>
              <w:rPr>
                <w:rFonts w:eastAsiaTheme="minorEastAsia"/>
                <w:lang w:val="en-US" w:eastAsia="zh-TW"/>
              </w:rPr>
            </w:pPr>
            <w:r w:rsidRPr="00824793">
              <w:rPr>
                <w:rFonts w:eastAsia="Batang"/>
                <w:lang w:val="en-US" w:eastAsia="zh-TW"/>
              </w:rPr>
              <w:t>NOTE 2:</w:t>
            </w:r>
            <w:r w:rsidRPr="00824793">
              <w:rPr>
                <w:rFonts w:eastAsia="Batang"/>
                <w:lang w:val="en-US" w:eastAsia="zh-TW"/>
              </w:rPr>
              <w:tab/>
              <w:t>The USIM credential can be reused to validate SMS. The details will be addressed by SA WG3.</w:t>
            </w:r>
          </w:p>
        </w:tc>
        <w:tc>
          <w:tcPr>
            <w:tcW w:w="2118" w:type="dxa"/>
            <w:shd w:val="clear" w:color="auto" w:fill="auto"/>
          </w:tcPr>
          <w:p w14:paraId="42A8DDA5" w14:textId="77777777" w:rsidR="00824793" w:rsidRPr="00824793" w:rsidRDefault="00824793" w:rsidP="00824793">
            <w:pPr>
              <w:overflowPunct w:val="0"/>
              <w:autoSpaceDE w:val="0"/>
              <w:autoSpaceDN w:val="0"/>
              <w:adjustRightInd w:val="0"/>
              <w:textAlignment w:val="baseline"/>
              <w:rPr>
                <w:rFonts w:ascii="Calibri" w:eastAsia="PMingLiU" w:hAnsi="Calibri" w:cs="DengXian"/>
                <w:kern w:val="24"/>
                <w:lang w:eastAsia="zh-TW"/>
              </w:rPr>
            </w:pPr>
            <w:r w:rsidRPr="00824793">
              <w:rPr>
                <w:rFonts w:ascii="Calibri" w:eastAsia="PMingLiU" w:hAnsi="Calibri" w:cs="DengXian"/>
                <w:kern w:val="24"/>
                <w:lang w:val="en-US" w:eastAsia="zh-TW"/>
              </w:rPr>
              <w:t>KI#1, KI#2</w:t>
            </w:r>
          </w:p>
        </w:tc>
        <w:tc>
          <w:tcPr>
            <w:tcW w:w="3685" w:type="dxa"/>
            <w:shd w:val="clear" w:color="auto" w:fill="auto"/>
          </w:tcPr>
          <w:p w14:paraId="634BD19D" w14:textId="77777777" w:rsidR="00824793" w:rsidRPr="00824793" w:rsidRDefault="00824793" w:rsidP="00824793">
            <w:pPr>
              <w:overflowPunct w:val="0"/>
              <w:autoSpaceDE w:val="0"/>
              <w:autoSpaceDN w:val="0"/>
              <w:adjustRightInd w:val="0"/>
              <w:textAlignment w:val="baseline"/>
              <w:rPr>
                <w:rFonts w:ascii="Calibri" w:eastAsia="PMingLiU" w:hAnsi="Calibri" w:cs="DengXian"/>
                <w:kern w:val="24"/>
                <w:lang w:val="en-US" w:eastAsia="zh-TW"/>
              </w:rPr>
            </w:pPr>
            <w:r w:rsidRPr="00824793">
              <w:rPr>
                <w:rFonts w:ascii="Calibri" w:eastAsia="PMingLiU" w:hAnsi="Calibri" w:cs="DengXian"/>
                <w:kern w:val="24"/>
                <w:lang w:val="en-US" w:eastAsia="zh-TW"/>
              </w:rPr>
              <w:t>Q3: Please confirm whether from security perspective you see any blocking issues for the principle of Push Notification via SMS and please provide feedback on the use of the USIM credential to validate the SMS carrying the Push Notification and any privacy issue due to exposing MSISDN to other operator.</w:t>
            </w:r>
          </w:p>
          <w:p w14:paraId="01785A0E" w14:textId="734D73B1" w:rsidR="00824793" w:rsidRDefault="00D016C0" w:rsidP="00824793">
            <w:pPr>
              <w:overflowPunct w:val="0"/>
              <w:autoSpaceDE w:val="0"/>
              <w:autoSpaceDN w:val="0"/>
              <w:adjustRightInd w:val="0"/>
              <w:textAlignment w:val="baseline"/>
              <w:rPr>
                <w:rFonts w:ascii="Calibri" w:eastAsia="PMingLiU" w:hAnsi="Calibri" w:cs="Calibri"/>
                <w:color w:val="0070C0"/>
                <w:kern w:val="24"/>
                <w:sz w:val="24"/>
                <w:szCs w:val="24"/>
                <w:lang w:val="en-US" w:eastAsia="zh-TW"/>
              </w:rPr>
            </w:pPr>
            <w:r>
              <w:rPr>
                <w:rFonts w:ascii="Calibri" w:eastAsia="PMingLiU" w:hAnsi="Calibri" w:cs="Calibri"/>
                <w:color w:val="0070C0"/>
                <w:kern w:val="24"/>
                <w:sz w:val="24"/>
                <w:szCs w:val="24"/>
                <w:lang w:val="en-US" w:eastAsia="zh-TW"/>
              </w:rPr>
              <w:t>Nokia comments</w:t>
            </w:r>
            <w:r w:rsidR="00824793" w:rsidRPr="00824793">
              <w:rPr>
                <w:rFonts w:ascii="Calibri" w:eastAsia="PMingLiU" w:hAnsi="Calibri" w:cs="Calibri"/>
                <w:color w:val="0070C0"/>
                <w:kern w:val="24"/>
                <w:sz w:val="24"/>
                <w:szCs w:val="24"/>
                <w:lang w:val="en-US" w:eastAsia="zh-TW"/>
              </w:rPr>
              <w:t>: Same as the case with sending PUSH notification over internet. Network Paging Server is avoided, network (NEF/SCEF) directly registers with the SMS-SC. So the threat of SMS flooding in the network or to the UE is at the level of regular SMS, no increased threat. But the additional validation of the SMS message, need to use the originator network credentials while connected to another network. i.e. the SMS message is received in network A, but for the message verification USIM B need to be used, this implies a different USIM behavior currently not supported.</w:t>
            </w:r>
            <w:r w:rsidR="007E5332">
              <w:rPr>
                <w:rFonts w:ascii="Calibri" w:eastAsia="PMingLiU" w:hAnsi="Calibri" w:cs="Calibri"/>
                <w:color w:val="0070C0"/>
                <w:kern w:val="24"/>
                <w:sz w:val="24"/>
                <w:szCs w:val="24"/>
                <w:lang w:val="en-US" w:eastAsia="zh-TW"/>
              </w:rPr>
              <w:t xml:space="preserve"> Clubbing of two MSISDNs together in the device can lead to new attacks and easier tracking of the victim.</w:t>
            </w:r>
          </w:p>
          <w:p w14:paraId="6EB56998" w14:textId="392BDE13" w:rsidR="00D016C0" w:rsidRPr="00824793" w:rsidRDefault="00D016C0" w:rsidP="00824793">
            <w:pPr>
              <w:overflowPunct w:val="0"/>
              <w:autoSpaceDE w:val="0"/>
              <w:autoSpaceDN w:val="0"/>
              <w:adjustRightInd w:val="0"/>
              <w:textAlignment w:val="baseline"/>
              <w:rPr>
                <w:rFonts w:ascii="Calibri" w:eastAsia="PMingLiU" w:hAnsi="Calibri" w:cs="Calibri"/>
                <w:b/>
                <w:bCs/>
                <w:kern w:val="24"/>
                <w:sz w:val="24"/>
                <w:szCs w:val="24"/>
                <w:lang w:val="en-US" w:eastAsia="zh-TW"/>
              </w:rPr>
            </w:pPr>
            <w:r w:rsidRPr="00187714">
              <w:rPr>
                <w:rFonts w:ascii="Calibri" w:eastAsia="PMingLiU" w:hAnsi="Calibri" w:cs="Calibri"/>
                <w:b/>
                <w:bCs/>
                <w:color w:val="0070C0"/>
                <w:kern w:val="24"/>
                <w:sz w:val="24"/>
                <w:szCs w:val="24"/>
                <w:lang w:val="en-US" w:eastAsia="zh-TW"/>
              </w:rPr>
              <w:t xml:space="preserve">Proposed answer: </w:t>
            </w:r>
            <w:r w:rsidR="00187714" w:rsidRPr="00187714">
              <w:rPr>
                <w:rFonts w:ascii="Calibri" w:eastAsia="PMingLiU" w:hAnsi="Calibri" w:cs="Calibri"/>
                <w:b/>
                <w:bCs/>
                <w:color w:val="0070C0"/>
                <w:kern w:val="24"/>
                <w:sz w:val="24"/>
                <w:szCs w:val="24"/>
                <w:lang w:val="en-US" w:eastAsia="zh-TW"/>
              </w:rPr>
              <w:t xml:space="preserve">Same as the case with sending PUSH notification over internet. Unless the interface between SMS-SC and source Paging server is secured, threat of PUSH notification storm in the target network exists. </w:t>
            </w:r>
          </w:p>
        </w:tc>
      </w:tr>
      <w:tr w:rsidR="00824793" w:rsidRPr="00824793" w14:paraId="7E2E6E1A" w14:textId="77777777" w:rsidTr="00F946F1">
        <w:tc>
          <w:tcPr>
            <w:tcW w:w="4653" w:type="dxa"/>
            <w:shd w:val="clear" w:color="auto" w:fill="auto"/>
          </w:tcPr>
          <w:p w14:paraId="78921D4B" w14:textId="77777777" w:rsidR="00824793" w:rsidRPr="00824793" w:rsidRDefault="00824793" w:rsidP="00824793">
            <w:pPr>
              <w:spacing w:after="0"/>
              <w:rPr>
                <w:rFonts w:eastAsia="Batang"/>
                <w:lang w:val="en-US" w:eastAsia="zh-TW"/>
              </w:rPr>
            </w:pPr>
            <w:r w:rsidRPr="00824793">
              <w:rPr>
                <w:rFonts w:eastAsia="Batang"/>
                <w:lang w:val="en-US" w:eastAsia="zh-TW"/>
              </w:rPr>
              <w:t>For the solution “Informing network two USIMs belongs to same device” (new solution in S2-2006018 agreed in SA2#140e) the note below is introduced:</w:t>
            </w:r>
          </w:p>
          <w:p w14:paraId="187AAC00" w14:textId="77777777" w:rsidR="00824793" w:rsidRPr="00824793" w:rsidRDefault="00824793" w:rsidP="00824793">
            <w:pPr>
              <w:spacing w:after="0"/>
              <w:rPr>
                <w:rFonts w:eastAsia="Batang"/>
                <w:lang w:val="en-US" w:eastAsia="zh-TW"/>
              </w:rPr>
            </w:pPr>
          </w:p>
          <w:p w14:paraId="35254941" w14:textId="77777777" w:rsidR="00824793" w:rsidRPr="00824793" w:rsidRDefault="00824793" w:rsidP="00824793">
            <w:pPr>
              <w:keepLines/>
              <w:overflowPunct w:val="0"/>
              <w:autoSpaceDE w:val="0"/>
              <w:autoSpaceDN w:val="0"/>
              <w:adjustRightInd w:val="0"/>
              <w:ind w:left="1135" w:hanging="851"/>
              <w:textAlignment w:val="baseline"/>
              <w:rPr>
                <w:rFonts w:eastAsia="Batang"/>
                <w:lang w:val="en-US" w:eastAsia="zh-TW"/>
              </w:rPr>
            </w:pPr>
            <w:r w:rsidRPr="00824793">
              <w:rPr>
                <w:rFonts w:eastAsia="Batang"/>
                <w:lang w:val="en-US" w:eastAsia="zh-TW"/>
              </w:rPr>
              <w:t>NOTE:</w:t>
            </w:r>
            <w:r w:rsidRPr="00824793">
              <w:rPr>
                <w:rFonts w:eastAsia="Batang"/>
                <w:lang w:val="en-US" w:eastAsia="zh-TW"/>
              </w:rPr>
              <w:tab/>
              <w:t>If any security issues arise due to above step will be determined by SA3.</w:t>
            </w:r>
          </w:p>
        </w:tc>
        <w:tc>
          <w:tcPr>
            <w:tcW w:w="2118" w:type="dxa"/>
            <w:shd w:val="clear" w:color="auto" w:fill="auto"/>
          </w:tcPr>
          <w:p w14:paraId="72780080" w14:textId="77777777" w:rsidR="00824793" w:rsidRPr="00824793" w:rsidRDefault="00824793" w:rsidP="00824793">
            <w:pPr>
              <w:overflowPunct w:val="0"/>
              <w:autoSpaceDE w:val="0"/>
              <w:autoSpaceDN w:val="0"/>
              <w:adjustRightInd w:val="0"/>
              <w:textAlignment w:val="baseline"/>
              <w:rPr>
                <w:rFonts w:ascii="Calibri" w:eastAsia="PMingLiU" w:hAnsi="Calibri" w:cs="DengXian"/>
                <w:kern w:val="24"/>
                <w:lang w:val="en-US" w:eastAsia="zh-TW"/>
              </w:rPr>
            </w:pPr>
            <w:r w:rsidRPr="00824793">
              <w:rPr>
                <w:rFonts w:ascii="Calibri" w:eastAsia="PMingLiU" w:hAnsi="Calibri" w:cs="DengXian"/>
                <w:kern w:val="24"/>
                <w:lang w:val="en-US" w:eastAsia="zh-TW"/>
              </w:rPr>
              <w:t>KI#1</w:t>
            </w:r>
          </w:p>
        </w:tc>
        <w:tc>
          <w:tcPr>
            <w:tcW w:w="3685" w:type="dxa"/>
            <w:shd w:val="clear" w:color="auto" w:fill="auto"/>
          </w:tcPr>
          <w:p w14:paraId="00B8300E" w14:textId="77777777" w:rsidR="00824793" w:rsidRPr="00824793" w:rsidRDefault="00824793" w:rsidP="00824793">
            <w:pPr>
              <w:overflowPunct w:val="0"/>
              <w:autoSpaceDE w:val="0"/>
              <w:autoSpaceDN w:val="0"/>
              <w:adjustRightInd w:val="0"/>
              <w:textAlignment w:val="baseline"/>
              <w:rPr>
                <w:rFonts w:ascii="Calibri" w:eastAsia="PMingLiU" w:hAnsi="Calibri" w:cs="DengXian"/>
                <w:kern w:val="24"/>
                <w:lang w:val="en-US" w:eastAsia="zh-TW"/>
              </w:rPr>
            </w:pPr>
            <w:r w:rsidRPr="00824793">
              <w:rPr>
                <w:rFonts w:ascii="Calibri" w:eastAsia="PMingLiU" w:hAnsi="Calibri" w:cs="DengXian"/>
                <w:kern w:val="24"/>
                <w:lang w:val="en-US" w:eastAsia="zh-TW"/>
              </w:rPr>
              <w:t>Q4: Please confirm whether from security perspective you see any blocking issues in this solution: The registration request message of UE-2 includes the GUTI of UE-1. The UE-1 and UE-2 are part of same MUSIM UE.</w:t>
            </w:r>
          </w:p>
          <w:p w14:paraId="1C3A9FDC" w14:textId="77777777" w:rsidR="00824793" w:rsidRDefault="00187714" w:rsidP="00824793">
            <w:pPr>
              <w:overflowPunct w:val="0"/>
              <w:autoSpaceDE w:val="0"/>
              <w:autoSpaceDN w:val="0"/>
              <w:adjustRightInd w:val="0"/>
              <w:textAlignment w:val="baseline"/>
              <w:rPr>
                <w:rFonts w:ascii="Calibri" w:eastAsia="PMingLiU" w:hAnsi="Calibri" w:cs="DengXian"/>
                <w:color w:val="0070C0"/>
                <w:kern w:val="24"/>
                <w:sz w:val="24"/>
                <w:szCs w:val="24"/>
                <w:lang w:val="en-US" w:eastAsia="zh-TW"/>
              </w:rPr>
            </w:pPr>
            <w:r>
              <w:rPr>
                <w:rFonts w:ascii="Calibri" w:eastAsia="PMingLiU" w:hAnsi="Calibri" w:cs="DengXian"/>
                <w:color w:val="0070C0"/>
                <w:kern w:val="24"/>
                <w:sz w:val="24"/>
                <w:szCs w:val="24"/>
                <w:lang w:val="en-US" w:eastAsia="zh-TW"/>
              </w:rPr>
              <w:t>Nokia comment</w:t>
            </w:r>
            <w:r w:rsidR="00824793" w:rsidRPr="00824793">
              <w:rPr>
                <w:rFonts w:ascii="Calibri" w:eastAsia="PMingLiU" w:hAnsi="Calibri" w:cs="DengXian"/>
                <w:color w:val="0070C0"/>
                <w:kern w:val="24"/>
                <w:sz w:val="24"/>
                <w:szCs w:val="24"/>
                <w:lang w:val="en-US" w:eastAsia="zh-TW"/>
              </w:rPr>
              <w:t>: The UE uses two USIMs in the same PLMN, may be for different applications.  but if the network is treating the UE as two different entities the procedures seem fine.</w:t>
            </w:r>
          </w:p>
          <w:p w14:paraId="35183ECF" w14:textId="7E0AAA69" w:rsidR="00187714" w:rsidRPr="00824793" w:rsidRDefault="00187714" w:rsidP="00824793">
            <w:pPr>
              <w:overflowPunct w:val="0"/>
              <w:autoSpaceDE w:val="0"/>
              <w:autoSpaceDN w:val="0"/>
              <w:adjustRightInd w:val="0"/>
              <w:textAlignment w:val="baseline"/>
              <w:rPr>
                <w:rFonts w:ascii="Calibri" w:eastAsia="PMingLiU" w:hAnsi="Calibri" w:cs="DengXian"/>
                <w:b/>
                <w:bCs/>
                <w:kern w:val="24"/>
                <w:sz w:val="24"/>
                <w:szCs w:val="24"/>
                <w:lang w:val="en-US" w:eastAsia="zh-TW"/>
              </w:rPr>
            </w:pPr>
            <w:r w:rsidRPr="00EA4003">
              <w:rPr>
                <w:rFonts w:ascii="Calibri" w:eastAsia="PMingLiU" w:hAnsi="Calibri" w:cs="DengXian"/>
                <w:b/>
                <w:bCs/>
                <w:color w:val="0070C0"/>
                <w:kern w:val="24"/>
                <w:sz w:val="24"/>
                <w:szCs w:val="24"/>
                <w:lang w:val="en-US" w:eastAsia="zh-TW"/>
              </w:rPr>
              <w:t xml:space="preserve">Proposed answer: Within the same PLMN if the UE uses two USIMs optimizations may be possible for certain network procedures. SA3 sees no issues </w:t>
            </w:r>
            <w:r w:rsidR="00EA4003" w:rsidRPr="00EA4003">
              <w:rPr>
                <w:rFonts w:ascii="Calibri" w:eastAsia="PMingLiU" w:hAnsi="Calibri" w:cs="DengXian"/>
                <w:b/>
                <w:bCs/>
                <w:color w:val="0070C0"/>
                <w:kern w:val="24"/>
                <w:sz w:val="24"/>
                <w:szCs w:val="24"/>
                <w:lang w:val="en-US" w:eastAsia="zh-TW"/>
              </w:rPr>
              <w:t>for such procedures.</w:t>
            </w:r>
          </w:p>
        </w:tc>
      </w:tr>
    </w:tbl>
    <w:p w14:paraId="5642DE28" w14:textId="77777777" w:rsidR="00824793" w:rsidRPr="00824793" w:rsidRDefault="00824793" w:rsidP="00824793">
      <w:pPr>
        <w:overflowPunct w:val="0"/>
        <w:autoSpaceDE w:val="0"/>
        <w:autoSpaceDN w:val="0"/>
        <w:adjustRightInd w:val="0"/>
        <w:textAlignment w:val="baseline"/>
        <w:rPr>
          <w:rFonts w:eastAsia="Batang"/>
          <w:lang w:eastAsia="zh-TW"/>
        </w:rPr>
      </w:pPr>
    </w:p>
    <w:p w14:paraId="69BC4917" w14:textId="77777777" w:rsidR="00A45D2D" w:rsidRPr="00A45D2D" w:rsidRDefault="00A45D2D" w:rsidP="00A45D2D">
      <w:pPr>
        <w:rPr>
          <w:rFonts w:eastAsia="SimSun"/>
          <w:sz w:val="22"/>
          <w:szCs w:val="22"/>
          <w:lang w:eastAsia="zh-CN"/>
        </w:rPr>
      </w:pPr>
    </w:p>
    <w:p w14:paraId="6E82D5A2" w14:textId="5F12177B" w:rsidR="00435A15" w:rsidRDefault="00F60F50" w:rsidP="00F60F50">
      <w:pPr>
        <w:pStyle w:val="Heading2"/>
        <w:rPr>
          <w:rFonts w:cs="Arial"/>
        </w:rPr>
      </w:pPr>
      <w:r w:rsidRPr="001B08B8">
        <w:rPr>
          <w:rFonts w:cs="Arial"/>
          <w:noProof/>
        </w:rPr>
        <w:t xml:space="preserve"> </w:t>
      </w:r>
      <w:r w:rsidR="0068165E" w:rsidRPr="00A14596">
        <w:rPr>
          <w:rFonts w:cs="Arial"/>
        </w:rPr>
        <w:t xml:space="preserve">3. </w:t>
      </w:r>
      <w:r w:rsidR="008F4091">
        <w:rPr>
          <w:rFonts w:cs="Arial"/>
        </w:rPr>
        <w:t>Recommendation</w:t>
      </w:r>
    </w:p>
    <w:p w14:paraId="69810D9D" w14:textId="1E2B4FBC" w:rsidR="008505EC" w:rsidRPr="00522536" w:rsidRDefault="008F4091" w:rsidP="008505EC">
      <w:pPr>
        <w:rPr>
          <w:sz w:val="22"/>
          <w:szCs w:val="22"/>
        </w:rPr>
      </w:pPr>
      <w:r w:rsidRPr="00522536">
        <w:rPr>
          <w:sz w:val="22"/>
          <w:szCs w:val="22"/>
        </w:rPr>
        <w:t xml:space="preserve">Recommend SA3 to send a reply LS to SA2, </w:t>
      </w:r>
      <w:r w:rsidR="006C1474">
        <w:rPr>
          <w:sz w:val="22"/>
          <w:szCs w:val="22"/>
        </w:rPr>
        <w:t>based on the proposed answers above.</w:t>
      </w:r>
      <w:r w:rsidRPr="00522536">
        <w:rPr>
          <w:sz w:val="22"/>
          <w:szCs w:val="22"/>
        </w:rPr>
        <w:t xml:space="preserve"> </w:t>
      </w:r>
    </w:p>
    <w:p w14:paraId="398F97E3" w14:textId="77777777" w:rsidR="00C84475" w:rsidRPr="0068165E" w:rsidRDefault="00C84475" w:rsidP="00435A15">
      <w:pPr>
        <w:rPr>
          <w:iCs/>
        </w:rPr>
      </w:pPr>
    </w:p>
    <w:sectPr w:rsidR="00C84475" w:rsidRPr="0068165E" w:rsidSect="005501E7">
      <w:footnotePr>
        <w:numRestart w:val="eachSect"/>
      </w:footnotePr>
      <w:pgSz w:w="11907" w:h="16840" w:code="9"/>
      <w:pgMar w:top="1560" w:right="567"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41B32" w14:textId="77777777" w:rsidR="00CA6DC0" w:rsidRDefault="00CA6DC0">
      <w:r>
        <w:separator/>
      </w:r>
    </w:p>
  </w:endnote>
  <w:endnote w:type="continuationSeparator" w:id="0">
    <w:p w14:paraId="28A7FEC5" w14:textId="77777777" w:rsidR="00CA6DC0" w:rsidRDefault="00CA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41592" w14:textId="77777777" w:rsidR="00CA6DC0" w:rsidRDefault="00CA6DC0">
      <w:r>
        <w:separator/>
      </w:r>
    </w:p>
  </w:footnote>
  <w:footnote w:type="continuationSeparator" w:id="0">
    <w:p w14:paraId="4EACC0C2" w14:textId="77777777" w:rsidR="00CA6DC0" w:rsidRDefault="00CA6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F43251"/>
    <w:multiLevelType w:val="hybridMultilevel"/>
    <w:tmpl w:val="1A52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9"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A0236E3"/>
    <w:multiLevelType w:val="hybridMultilevel"/>
    <w:tmpl w:val="96CA4F7A"/>
    <w:lvl w:ilvl="0" w:tplc="041D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1274D0"/>
    <w:multiLevelType w:val="hybridMultilevel"/>
    <w:tmpl w:val="DC9040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15"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17"/>
  </w:num>
  <w:num w:numId="2">
    <w:abstractNumId w:val="12"/>
  </w:num>
  <w:num w:numId="3">
    <w:abstractNumId w:val="15"/>
  </w:num>
  <w:num w:numId="4">
    <w:abstractNumId w:val="9"/>
  </w:num>
  <w:num w:numId="5">
    <w:abstractNumId w:val="0"/>
  </w:num>
  <w:num w:numId="6">
    <w:abstractNumId w:val="7"/>
  </w:num>
  <w:num w:numId="7">
    <w:abstractNumId w:val="2"/>
  </w:num>
  <w:num w:numId="8">
    <w:abstractNumId w:val="11"/>
  </w:num>
  <w:num w:numId="9">
    <w:abstractNumId w:val="5"/>
  </w:num>
  <w:num w:numId="10">
    <w:abstractNumId w:val="14"/>
  </w:num>
  <w:num w:numId="11">
    <w:abstractNumId w:val="12"/>
  </w:num>
  <w:num w:numId="12">
    <w:abstractNumId w:val="1"/>
  </w:num>
  <w:num w:numId="13">
    <w:abstractNumId w:val="3"/>
  </w:num>
  <w:num w:numId="14">
    <w:abstractNumId w:val="16"/>
  </w:num>
  <w:num w:numId="15">
    <w:abstractNumId w:val="8"/>
  </w:num>
  <w:num w:numId="16">
    <w:abstractNumId w:val="6"/>
  </w:num>
  <w:num w:numId="17">
    <w:abstractNumId w:val="3"/>
  </w:num>
  <w:num w:numId="18">
    <w:abstractNumId w:val="10"/>
  </w:num>
  <w:num w:numId="19">
    <w:abstractNumId w:val="10"/>
  </w:num>
  <w:num w:numId="20">
    <w:abstractNumId w:val="4"/>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29E"/>
    <w:rsid w:val="000004E6"/>
    <w:rsid w:val="000021F0"/>
    <w:rsid w:val="00004D72"/>
    <w:rsid w:val="00005A68"/>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714"/>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20A3E"/>
    <w:rsid w:val="00220A4E"/>
    <w:rsid w:val="002220A6"/>
    <w:rsid w:val="00223A77"/>
    <w:rsid w:val="002270B4"/>
    <w:rsid w:val="0023077F"/>
    <w:rsid w:val="00230B4D"/>
    <w:rsid w:val="00234674"/>
    <w:rsid w:val="00237547"/>
    <w:rsid w:val="002455D9"/>
    <w:rsid w:val="0024653A"/>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3515"/>
    <w:rsid w:val="002B0223"/>
    <w:rsid w:val="002B27AF"/>
    <w:rsid w:val="002B4E8D"/>
    <w:rsid w:val="002B6630"/>
    <w:rsid w:val="002B77F1"/>
    <w:rsid w:val="002C0CF5"/>
    <w:rsid w:val="002C1394"/>
    <w:rsid w:val="002C5C1E"/>
    <w:rsid w:val="002C5D7E"/>
    <w:rsid w:val="002D6A64"/>
    <w:rsid w:val="002E04D7"/>
    <w:rsid w:val="002E4465"/>
    <w:rsid w:val="002E5354"/>
    <w:rsid w:val="002E5560"/>
    <w:rsid w:val="002F0F82"/>
    <w:rsid w:val="002F2D13"/>
    <w:rsid w:val="002F5E35"/>
    <w:rsid w:val="00300753"/>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0DA7"/>
    <w:rsid w:val="004413B7"/>
    <w:rsid w:val="00444CCB"/>
    <w:rsid w:val="004453AB"/>
    <w:rsid w:val="00446545"/>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501"/>
    <w:rsid w:val="004A6720"/>
    <w:rsid w:val="004A7235"/>
    <w:rsid w:val="004B1683"/>
    <w:rsid w:val="004B38DB"/>
    <w:rsid w:val="004B4103"/>
    <w:rsid w:val="004B7B0C"/>
    <w:rsid w:val="004C1A94"/>
    <w:rsid w:val="004C32D5"/>
    <w:rsid w:val="004C5E25"/>
    <w:rsid w:val="004C612A"/>
    <w:rsid w:val="004C7352"/>
    <w:rsid w:val="004D1A5E"/>
    <w:rsid w:val="004D4F9E"/>
    <w:rsid w:val="004E5F92"/>
    <w:rsid w:val="004F3108"/>
    <w:rsid w:val="004F31A3"/>
    <w:rsid w:val="00513CC0"/>
    <w:rsid w:val="00513E18"/>
    <w:rsid w:val="0051534B"/>
    <w:rsid w:val="005178D7"/>
    <w:rsid w:val="00522536"/>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0B6C"/>
    <w:rsid w:val="00595752"/>
    <w:rsid w:val="005A0C72"/>
    <w:rsid w:val="005A3A6B"/>
    <w:rsid w:val="005B05AC"/>
    <w:rsid w:val="005B0F89"/>
    <w:rsid w:val="005B28D8"/>
    <w:rsid w:val="005B4AAC"/>
    <w:rsid w:val="005C2A3D"/>
    <w:rsid w:val="005D6AD8"/>
    <w:rsid w:val="005E3FEC"/>
    <w:rsid w:val="005F0608"/>
    <w:rsid w:val="005F0B38"/>
    <w:rsid w:val="005F318D"/>
    <w:rsid w:val="005F355F"/>
    <w:rsid w:val="005F42D4"/>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66E1C"/>
    <w:rsid w:val="00672E59"/>
    <w:rsid w:val="00673A5B"/>
    <w:rsid w:val="0067714A"/>
    <w:rsid w:val="006815B7"/>
    <w:rsid w:val="0068165E"/>
    <w:rsid w:val="00690EF0"/>
    <w:rsid w:val="00691F5D"/>
    <w:rsid w:val="00692768"/>
    <w:rsid w:val="00696095"/>
    <w:rsid w:val="006A17BE"/>
    <w:rsid w:val="006A3EB5"/>
    <w:rsid w:val="006A759A"/>
    <w:rsid w:val="006B47D0"/>
    <w:rsid w:val="006C1474"/>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2E82"/>
    <w:rsid w:val="007A3743"/>
    <w:rsid w:val="007A6984"/>
    <w:rsid w:val="007A7AAB"/>
    <w:rsid w:val="007B24C7"/>
    <w:rsid w:val="007B4F6A"/>
    <w:rsid w:val="007C4941"/>
    <w:rsid w:val="007D0802"/>
    <w:rsid w:val="007D4504"/>
    <w:rsid w:val="007D77DF"/>
    <w:rsid w:val="007E02A6"/>
    <w:rsid w:val="007E2419"/>
    <w:rsid w:val="007E2C7D"/>
    <w:rsid w:val="007E5332"/>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4793"/>
    <w:rsid w:val="00826A1F"/>
    <w:rsid w:val="00826CBD"/>
    <w:rsid w:val="00830ADC"/>
    <w:rsid w:val="00831A70"/>
    <w:rsid w:val="0083581C"/>
    <w:rsid w:val="008373A6"/>
    <w:rsid w:val="00837B3B"/>
    <w:rsid w:val="00842C28"/>
    <w:rsid w:val="00846F74"/>
    <w:rsid w:val="008505EC"/>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C18"/>
    <w:rsid w:val="008B4D1E"/>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091"/>
    <w:rsid w:val="008F4671"/>
    <w:rsid w:val="009029EA"/>
    <w:rsid w:val="00902F0E"/>
    <w:rsid w:val="0090498B"/>
    <w:rsid w:val="00906F56"/>
    <w:rsid w:val="00910260"/>
    <w:rsid w:val="009117D9"/>
    <w:rsid w:val="009144BB"/>
    <w:rsid w:val="00915BEF"/>
    <w:rsid w:val="009225D9"/>
    <w:rsid w:val="009235C8"/>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30513"/>
    <w:rsid w:val="00A30D6B"/>
    <w:rsid w:val="00A31C21"/>
    <w:rsid w:val="00A35489"/>
    <w:rsid w:val="00A36E9B"/>
    <w:rsid w:val="00A370D0"/>
    <w:rsid w:val="00A3778B"/>
    <w:rsid w:val="00A4077A"/>
    <w:rsid w:val="00A4266E"/>
    <w:rsid w:val="00A42826"/>
    <w:rsid w:val="00A42BA9"/>
    <w:rsid w:val="00A45D2D"/>
    <w:rsid w:val="00A46260"/>
    <w:rsid w:val="00A55EE7"/>
    <w:rsid w:val="00A56225"/>
    <w:rsid w:val="00A61AA9"/>
    <w:rsid w:val="00A63CAC"/>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973B9"/>
    <w:rsid w:val="00AA053A"/>
    <w:rsid w:val="00AA191E"/>
    <w:rsid w:val="00AA40E1"/>
    <w:rsid w:val="00AA690E"/>
    <w:rsid w:val="00AB1DF5"/>
    <w:rsid w:val="00AB46A1"/>
    <w:rsid w:val="00AB612A"/>
    <w:rsid w:val="00AB614E"/>
    <w:rsid w:val="00AC107C"/>
    <w:rsid w:val="00AC280C"/>
    <w:rsid w:val="00AC4EC8"/>
    <w:rsid w:val="00AC4FEC"/>
    <w:rsid w:val="00AD2947"/>
    <w:rsid w:val="00AD3BD6"/>
    <w:rsid w:val="00AD74BC"/>
    <w:rsid w:val="00AE585F"/>
    <w:rsid w:val="00AE5DAA"/>
    <w:rsid w:val="00AF0322"/>
    <w:rsid w:val="00AF2823"/>
    <w:rsid w:val="00AF3219"/>
    <w:rsid w:val="00AF4A61"/>
    <w:rsid w:val="00AF697D"/>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86438"/>
    <w:rsid w:val="00B913E6"/>
    <w:rsid w:val="00B9536E"/>
    <w:rsid w:val="00B95D07"/>
    <w:rsid w:val="00BA1949"/>
    <w:rsid w:val="00BA7BE3"/>
    <w:rsid w:val="00BB2B52"/>
    <w:rsid w:val="00BB4155"/>
    <w:rsid w:val="00BB43AA"/>
    <w:rsid w:val="00BB6BC4"/>
    <w:rsid w:val="00BC01B3"/>
    <w:rsid w:val="00BC1110"/>
    <w:rsid w:val="00BC1CD4"/>
    <w:rsid w:val="00BC63F8"/>
    <w:rsid w:val="00BD70EF"/>
    <w:rsid w:val="00BE1D72"/>
    <w:rsid w:val="00BE3F5B"/>
    <w:rsid w:val="00BF234D"/>
    <w:rsid w:val="00BF3347"/>
    <w:rsid w:val="00BF3C18"/>
    <w:rsid w:val="00BF3C8F"/>
    <w:rsid w:val="00BF534F"/>
    <w:rsid w:val="00BF5B8E"/>
    <w:rsid w:val="00C03976"/>
    <w:rsid w:val="00C04074"/>
    <w:rsid w:val="00C051C8"/>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6DC0"/>
    <w:rsid w:val="00CA77D1"/>
    <w:rsid w:val="00CB0870"/>
    <w:rsid w:val="00CB20BC"/>
    <w:rsid w:val="00CB33AB"/>
    <w:rsid w:val="00CB725D"/>
    <w:rsid w:val="00CC11F5"/>
    <w:rsid w:val="00CC79C1"/>
    <w:rsid w:val="00CD69B0"/>
    <w:rsid w:val="00CE2FFE"/>
    <w:rsid w:val="00CE4CE8"/>
    <w:rsid w:val="00CE5C8A"/>
    <w:rsid w:val="00CE5DCB"/>
    <w:rsid w:val="00CF188F"/>
    <w:rsid w:val="00CF2FB9"/>
    <w:rsid w:val="00D016C0"/>
    <w:rsid w:val="00D0241C"/>
    <w:rsid w:val="00D04127"/>
    <w:rsid w:val="00D04A36"/>
    <w:rsid w:val="00D0756D"/>
    <w:rsid w:val="00D1387E"/>
    <w:rsid w:val="00D152B3"/>
    <w:rsid w:val="00D15887"/>
    <w:rsid w:val="00D24A1E"/>
    <w:rsid w:val="00D31CA4"/>
    <w:rsid w:val="00D3251A"/>
    <w:rsid w:val="00D37D2F"/>
    <w:rsid w:val="00D41363"/>
    <w:rsid w:val="00D42E30"/>
    <w:rsid w:val="00D4317B"/>
    <w:rsid w:val="00D454E6"/>
    <w:rsid w:val="00D47341"/>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90B52"/>
    <w:rsid w:val="00E94808"/>
    <w:rsid w:val="00E9668A"/>
    <w:rsid w:val="00E97CBF"/>
    <w:rsid w:val="00EA1992"/>
    <w:rsid w:val="00EA4003"/>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646F"/>
    <w:rsid w:val="00F60F50"/>
    <w:rsid w:val="00F64754"/>
    <w:rsid w:val="00F7096D"/>
    <w:rsid w:val="00F70C88"/>
    <w:rsid w:val="00F81101"/>
    <w:rsid w:val="00F81DA2"/>
    <w:rsid w:val="00F96CC7"/>
    <w:rsid w:val="00FA0E21"/>
    <w:rsid w:val="00FA12FC"/>
    <w:rsid w:val="00FA2555"/>
    <w:rsid w:val="00FB00D2"/>
    <w:rsid w:val="00FB140E"/>
    <w:rsid w:val="00FB4E25"/>
    <w:rsid w:val="00FC1EE2"/>
    <w:rsid w:val="00FC4312"/>
    <w:rsid w:val="00FC72FB"/>
    <w:rsid w:val="00FC7EBD"/>
    <w:rsid w:val="00FD25AC"/>
    <w:rsid w:val="00FD417A"/>
    <w:rsid w:val="00FE18EE"/>
    <w:rsid w:val="00FE4025"/>
    <w:rsid w:val="00FE4935"/>
    <w:rsid w:val="00FE58D1"/>
    <w:rsid w:val="00FE684D"/>
    <w:rsid w:val="00FF7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FD4786"/>
  <w15:chartTrackingRefBased/>
  <w15:docId w15:val="{E3DAA17A-1C9F-4386-AC78-8437CEBA3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Date">
    <w:name w:val="Date"/>
    <w:basedOn w:val="Normal"/>
    <w:next w:val="Normal"/>
    <w:link w:val="DateChar"/>
    <w:rsid w:val="00FA0E21"/>
    <w:rPr>
      <w:lang w:val="x-none"/>
    </w:rPr>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val="en-GB"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val="en-US"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val="en-GB" w:eastAsia="en-US"/>
    </w:rPr>
  </w:style>
  <w:style w:type="character" w:customStyle="1" w:styleId="CommentSubjectChar">
    <w:name w:val="Comment Subject Char"/>
    <w:link w:val="CommentSubject"/>
    <w:rsid w:val="00B776DE"/>
    <w:rPr>
      <w:rFonts w:ascii="Times New Roman" w:hAnsi="Times New Roman"/>
      <w:b/>
      <w:bCs/>
      <w:lang w:val="en-GB"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val="sv-SE" w:eastAsia="sv-SE"/>
    </w:rPr>
  </w:style>
  <w:style w:type="character" w:customStyle="1" w:styleId="Heading3Char">
    <w:name w:val="Heading 3 Char"/>
    <w:aliases w:val="h3 Char"/>
    <w:link w:val="Heading3"/>
    <w:rsid w:val="00884DBC"/>
    <w:rPr>
      <w:rFonts w:ascii="Arial" w:hAnsi="Arial"/>
      <w:sz w:val="28"/>
      <w:lang w:val="en-GB" w:eastAsia="en-US"/>
    </w:rPr>
  </w:style>
  <w:style w:type="character" w:customStyle="1" w:styleId="NOChar">
    <w:name w:val="NO Char"/>
    <w:link w:val="NO"/>
    <w:locked/>
    <w:rsid w:val="00D903B6"/>
    <w:rPr>
      <w:rFonts w:ascii="Times New Roman" w:hAnsi="Times New Roman"/>
      <w:lang w:val="en-GB"/>
    </w:rPr>
  </w:style>
  <w:style w:type="character" w:customStyle="1" w:styleId="B2Char">
    <w:name w:val="B2 Char"/>
    <w:link w:val="B2"/>
    <w:rsid w:val="00D903B6"/>
    <w:rPr>
      <w:rFonts w:ascii="Times New Roman" w:hAnsi="Times New Roman"/>
      <w:lang w:val="en-GB"/>
    </w:rPr>
  </w:style>
  <w:style w:type="character" w:customStyle="1" w:styleId="B1Char1">
    <w:name w:val="B1 Char1"/>
    <w:rsid w:val="0024653A"/>
    <w:rPr>
      <w:lang w:eastAsia="en-US"/>
    </w:rPr>
  </w:style>
  <w:style w:type="paragraph" w:styleId="HTMLPreformatted">
    <w:name w:val="HTML Preformatted"/>
    <w:basedOn w:val="Normal"/>
    <w:link w:val="HTMLPreformattedChar"/>
    <w:rsid w:val="004C5E25"/>
    <w:rPr>
      <w:rFonts w:ascii="Courier New" w:hAnsi="Courier New" w:cs="Courier New"/>
    </w:rPr>
  </w:style>
  <w:style w:type="character" w:customStyle="1" w:styleId="HTMLPreformattedChar">
    <w:name w:val="HTML Preformatted Char"/>
    <w:link w:val="HTMLPreformatted"/>
    <w:rsid w:val="004C5E25"/>
    <w:rPr>
      <w:rFonts w:ascii="Courier New" w:hAnsi="Courier New" w:cs="Courier New"/>
      <w:lang w:val="en-GB"/>
    </w:rPr>
  </w:style>
  <w:style w:type="table" w:customStyle="1" w:styleId="TableGrid1">
    <w:name w:val="Table Grid1"/>
    <w:basedOn w:val="TableNormal"/>
    <w:next w:val="TableGrid"/>
    <w:uiPriority w:val="39"/>
    <w:rsid w:val="008505E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280039514">
      <w:bodyDiv w:val="1"/>
      <w:marLeft w:val="0"/>
      <w:marRight w:val="0"/>
      <w:marTop w:val="0"/>
      <w:marBottom w:val="0"/>
      <w:divBdr>
        <w:top w:val="none" w:sz="0" w:space="0" w:color="auto"/>
        <w:left w:val="none" w:sz="0" w:space="0" w:color="auto"/>
        <w:bottom w:val="none" w:sz="0" w:space="0" w:color="auto"/>
        <w:right w:val="none" w:sz="0" w:space="0" w:color="auto"/>
      </w:divBdr>
    </w:div>
    <w:div w:id="375862216">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02991">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574774196">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949850147">
      <w:bodyDiv w:val="1"/>
      <w:marLeft w:val="0"/>
      <w:marRight w:val="0"/>
      <w:marTop w:val="0"/>
      <w:marBottom w:val="0"/>
      <w:divBdr>
        <w:top w:val="none" w:sz="0" w:space="0" w:color="auto"/>
        <w:left w:val="none" w:sz="0" w:space="0" w:color="auto"/>
        <w:bottom w:val="none" w:sz="0" w:space="0" w:color="auto"/>
        <w:right w:val="none" w:sz="0" w:space="0" w:color="auto"/>
      </w:divBdr>
    </w:div>
    <w:div w:id="2060204429">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35443920">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8fe64598aa6a98ba2c48ba916b1a262">
  <xsd:schema xmlns:xsd="http://www.w3.org/2001/XMLSchema" xmlns:xs="http://www.w3.org/2001/XMLSchema" xmlns:p="http://schemas.microsoft.com/office/2006/metadata/properties" xmlns:ns3="6f846979-0e6f-42ff-8b87-e1893efeda99" targetNamespace="http://schemas.microsoft.com/office/2006/metadata/properties" ma:root="true" ma:fieldsID="8d6530949a8052906682361df69ab2c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E9B1B-065A-452C-B768-E8E4BF2BD9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3.xml><?xml version="1.0" encoding="utf-8"?>
<ds:datastoreItem xmlns:ds="http://schemas.openxmlformats.org/officeDocument/2006/customXml" ds:itemID="{C9B19BFD-EB30-4BA4-B31E-F4C8A6C50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4313B-1F80-4F5F-967D-ADA53AE3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903</Words>
  <Characters>5150</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Draft Agenda for SA3 WG</vt:lpstr>
      <vt:lpstr>3GPP TSG-SA3 Meeting #100 Bis-e 	S3-20xxxx</vt:lpstr>
      <vt:lpstr>e-meeting, 12 – 16 October 2020			</vt:lpstr>
      <vt:lpstr>Source:	Nokia, Nokia Shanghai Bell</vt:lpstr>
      <vt:lpstr>Title:	Discussion on the incoming LS on System support for Multi-USIM devices</vt:lpstr>
      <vt:lpstr>Document for:	Discussion and Decision </vt:lpstr>
      <vt:lpstr>1	Introduction</vt:lpstr>
      <vt:lpstr>2			Discussion</vt:lpstr>
      <vt:lpstr>    3. Recommendation</vt:lpstr>
      <vt:lpstr>Draft Agenda for SA3 WG</vt:lpstr>
    </vt:vector>
  </TitlesOfParts>
  <Company>NEC</Company>
  <LinksUpToDate>false</LinksUpToDate>
  <CharactersWithSpaces>6041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cp:lastModifiedBy>Nair, Suresh P. (Nokia - US/Murray Hill)</cp:lastModifiedBy>
  <cp:revision>3</cp:revision>
  <cp:lastPrinted>2016-10-25T14:29:00Z</cp:lastPrinted>
  <dcterms:created xsi:type="dcterms:W3CDTF">2020-10-02T00:48:00Z</dcterms:created>
  <dcterms:modified xsi:type="dcterms:W3CDTF">2020-10-02T13:08:00Z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C:\Users\rajvel\Desktop\SA3#99\IAB\e-MailDisc\S3-20wxyz_rel_16_completion.doc</vt:lpwstr>
  </property>
</Properties>
</file>